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sz w:val="52"/>
          <w:szCs w:val="52"/>
        </w:rPr>
      </w:pPr>
      <w:bookmarkStart w:id="0" w:name="_GoBack"/>
      <w:bookmarkEnd w:id="0"/>
      <w:r>
        <w:rPr>
          <w:rFonts w:hint="eastAsia" w:ascii="仿宋" w:hAnsi="仿宋" w:eastAsia="仿宋" w:cs="仿宋"/>
          <w:b/>
          <w:bCs/>
          <w:color w:val="000000"/>
          <w:kern w:val="0"/>
          <w:sz w:val="52"/>
          <w:szCs w:val="52"/>
          <w:lang w:eastAsia="zh-CN"/>
        </w:rPr>
        <w:t>承诺书</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遵守国家卫健委、天津市卫健委及天津市口腔医院医药代表接待“三定”“三有”</w:t>
      </w:r>
      <w:r>
        <w:rPr>
          <w:rFonts w:hint="eastAsia" w:ascii="仿宋" w:hAnsi="仿宋" w:eastAsia="仿宋" w:cs="仿宋"/>
          <w:sz w:val="28"/>
          <w:szCs w:val="28"/>
          <w:lang w:eastAsia="zh-CN"/>
        </w:rPr>
        <w:t>、廉洁购销合同管理制度及天津市口腔医院第三方来院工作人员相关管理规定</w:t>
      </w:r>
      <w:r>
        <w:rPr>
          <w:rFonts w:hint="eastAsia" w:ascii="仿宋" w:hAnsi="仿宋" w:eastAsia="仿宋" w:cs="仿宋"/>
          <w:sz w:val="28"/>
          <w:szCs w:val="28"/>
        </w:rPr>
        <w:t>，</w:t>
      </w:r>
      <w:r>
        <w:rPr>
          <w:rFonts w:hint="eastAsia" w:ascii="仿宋" w:hAnsi="仿宋" w:eastAsia="仿宋" w:cs="仿宋"/>
          <w:sz w:val="28"/>
          <w:szCs w:val="28"/>
          <w:lang w:eastAsia="zh-CN"/>
        </w:rPr>
        <w:t>真实登记相关信息。</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不在未提前预约登记备案或未在接待时间来访，不在没有</w:t>
      </w:r>
      <w:r>
        <w:rPr>
          <w:rFonts w:hint="eastAsia" w:ascii="仿宋" w:hAnsi="仿宋" w:eastAsia="仿宋" w:cs="仿宋"/>
          <w:sz w:val="28"/>
          <w:szCs w:val="28"/>
          <w:lang w:eastAsia="zh-CN"/>
        </w:rPr>
        <w:t>医院</w:t>
      </w:r>
      <w:r>
        <w:rPr>
          <w:rFonts w:hint="eastAsia" w:ascii="仿宋" w:hAnsi="仿宋" w:eastAsia="仿宋" w:cs="仿宋"/>
          <w:sz w:val="28"/>
          <w:szCs w:val="28"/>
        </w:rPr>
        <w:t>工作人员陪同下在院内（包括和平院区、第一、第二门诊部）活动</w:t>
      </w:r>
      <w:r>
        <w:rPr>
          <w:rFonts w:hint="eastAsia" w:ascii="仿宋" w:hAnsi="仿宋" w:eastAsia="仿宋" w:cs="仿宋"/>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不借故</w:t>
      </w:r>
      <w:r>
        <w:rPr>
          <w:rFonts w:hint="eastAsia" w:ascii="仿宋" w:hAnsi="仿宋" w:eastAsia="仿宋" w:cs="仿宋"/>
          <w:sz w:val="28"/>
          <w:szCs w:val="28"/>
          <w:lang w:eastAsia="zh-CN"/>
        </w:rPr>
        <w:t>约</w:t>
      </w:r>
      <w:r>
        <w:rPr>
          <w:rFonts w:hint="eastAsia" w:ascii="仿宋" w:hAnsi="仿宋" w:eastAsia="仿宋" w:cs="仿宋"/>
          <w:sz w:val="28"/>
          <w:szCs w:val="28"/>
        </w:rPr>
        <w:t>医务人员到</w:t>
      </w:r>
      <w:r>
        <w:rPr>
          <w:rFonts w:hint="eastAsia" w:ascii="仿宋" w:hAnsi="仿宋" w:eastAsia="仿宋" w:cs="仿宋"/>
          <w:sz w:val="28"/>
          <w:szCs w:val="28"/>
          <w:lang w:eastAsia="zh-CN"/>
        </w:rPr>
        <w:t>院外开展业务活动，</w:t>
      </w:r>
      <w:r>
        <w:rPr>
          <w:rFonts w:hint="eastAsia" w:ascii="仿宋" w:hAnsi="仿宋" w:eastAsia="仿宋" w:cs="仿宋"/>
          <w:sz w:val="28"/>
          <w:szCs w:val="28"/>
        </w:rPr>
        <w:t>不向除纠风治贿办公室外的医务人员留存</w:t>
      </w:r>
      <w:r>
        <w:rPr>
          <w:rFonts w:hint="eastAsia" w:ascii="仿宋" w:hAnsi="仿宋" w:eastAsia="仿宋" w:cs="仿宋"/>
          <w:sz w:val="28"/>
          <w:szCs w:val="28"/>
          <w:lang w:eastAsia="zh-CN"/>
        </w:rPr>
        <w:t>联系方式</w:t>
      </w:r>
      <w:r>
        <w:rPr>
          <w:rFonts w:hint="eastAsia" w:ascii="仿宋" w:hAnsi="仿宋" w:eastAsia="仿宋" w:cs="仿宋"/>
          <w:sz w:val="28"/>
          <w:szCs w:val="28"/>
        </w:rPr>
        <w:t>，不对医院及医务人员进行商业贿赂</w:t>
      </w:r>
      <w:r>
        <w:rPr>
          <w:rFonts w:hint="eastAsia" w:ascii="仿宋" w:hAnsi="仿宋" w:eastAsia="仿宋" w:cs="仿宋"/>
          <w:sz w:val="28"/>
          <w:szCs w:val="28"/>
          <w:lang w:eastAsia="zh-CN"/>
        </w:rPr>
        <w:t>。</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4.来院开展相关业务前，由本人签署本承诺书并加盖单位公章后先以电子版形式发送至纠风治贿办公室邮箱：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"mailto:skqyyjfzhbgs@tj.gov.cn，并在来院时提交纸质版。"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skqyyjfzhbgs@tj.gov.cn，并在来院时向纠风治贿办公室提交纸质版。</w:t>
      </w:r>
      <w:r>
        <w:rPr>
          <w:rFonts w:hint="eastAsia" w:ascii="仿宋" w:hAnsi="仿宋" w:eastAsia="仿宋" w:cs="仿宋"/>
          <w:sz w:val="28"/>
          <w:szCs w:val="28"/>
          <w:lang w:val="en-US" w:eastAsia="zh-CN"/>
        </w:rPr>
        <w:fldChar w:fldCharType="end"/>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5.按照医院纠风治贿办公室通知时间准时来院，并在指定地点由纠风治贿办公室工作人员带领完成入院登记工作，因自身原因导致未按时到院，被拒绝接待的后果由本人承担。</w:t>
      </w:r>
    </w:p>
    <w:p>
      <w:pPr>
        <w:spacing w:line="240" w:lineRule="auto"/>
        <w:ind w:firstLine="560" w:firstLineChars="200"/>
        <w:rPr>
          <w:rFonts w:hint="eastAsia"/>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医院工作人员如有暗示或索要“回扣”行为将主动、如实向医院反映，纠风举报邮箱：</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"mailto:skqyyjfjbyx@tj.gov.cn。"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skqyyjfjbyx@tj.gov.cn。</w:t>
      </w:r>
      <w:r>
        <w:rPr>
          <w:rFonts w:hint="eastAsia" w:ascii="仿宋" w:hAnsi="仿宋" w:eastAsia="仿宋" w:cs="仿宋"/>
          <w:sz w:val="28"/>
          <w:szCs w:val="28"/>
          <w:lang w:eastAsia="zh-CN"/>
        </w:rPr>
        <w:fldChar w:fldCharType="end"/>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本人已认真阅读以上规定并自觉遵守，</w:t>
      </w:r>
      <w:r>
        <w:rPr>
          <w:rFonts w:hint="eastAsia" w:ascii="仿宋" w:hAnsi="仿宋" w:eastAsia="仿宋" w:cs="仿宋"/>
          <w:sz w:val="28"/>
          <w:szCs w:val="28"/>
        </w:rPr>
        <w:t>如有违反自愿承担一切后果。</w:t>
      </w:r>
    </w:p>
    <w:p>
      <w:pPr>
        <w:spacing w:line="240" w:lineRule="auto"/>
        <w:ind w:firstLine="4480" w:firstLineChars="1600"/>
        <w:rPr>
          <w:rFonts w:hint="eastAsia" w:ascii="仿宋" w:hAnsi="仿宋" w:eastAsia="仿宋" w:cs="仿宋"/>
          <w:sz w:val="28"/>
          <w:szCs w:val="28"/>
          <w:lang w:eastAsia="zh-CN"/>
        </w:rPr>
      </w:pPr>
    </w:p>
    <w:p>
      <w:pPr>
        <w:spacing w:line="240" w:lineRule="auto"/>
        <w:ind w:firstLine="6440" w:firstLineChars="2300"/>
        <w:rPr>
          <w:rFonts w:hint="eastAsia" w:ascii="仿宋" w:hAnsi="仿宋" w:eastAsia="仿宋" w:cs="仿宋"/>
          <w:sz w:val="28"/>
          <w:szCs w:val="28"/>
          <w:lang w:eastAsia="zh-CN"/>
        </w:rPr>
      </w:pPr>
      <w:r>
        <w:rPr>
          <w:rFonts w:hint="eastAsia" w:ascii="仿宋" w:hAnsi="仿宋" w:eastAsia="仿宋" w:cs="仿宋"/>
          <w:sz w:val="28"/>
          <w:szCs w:val="28"/>
          <w:lang w:eastAsia="zh-CN"/>
        </w:rPr>
        <w:t>承诺人：</w:t>
      </w:r>
    </w:p>
    <w:p>
      <w:pPr>
        <w:spacing w:line="240" w:lineRule="auto"/>
        <w:ind w:firstLine="7000" w:firstLineChars="2500"/>
        <w:rPr>
          <w:rFonts w:hint="eastAsia" w:ascii="仿宋" w:hAnsi="仿宋" w:eastAsia="仿宋" w:cs="仿宋"/>
          <w:sz w:val="28"/>
          <w:szCs w:val="28"/>
          <w:lang w:val="en-US" w:eastAsia="zh-CN"/>
        </w:rPr>
      </w:pP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 xml:space="preserve">     月     日</w:t>
      </w:r>
    </w:p>
    <w:p/>
    <w:sectPr>
      <w:headerReference r:id="rId3" w:type="default"/>
      <w:footerReference r:id="rId4" w:type="default"/>
      <w:footerReference r:id="rId5" w:type="even"/>
      <w:pgSz w:w="11906" w:h="16838"/>
      <w:pgMar w:top="1247" w:right="567" w:bottom="1247" w:left="567" w:header="851" w:footer="992" w:gutter="0"/>
      <w:pgBorders>
        <w:top w:val="none" w:sz="0" w:space="0"/>
        <w:left w:val="none" w:sz="0" w:space="0"/>
        <w:bottom w:val="none" w:sz="0" w:space="0"/>
        <w:right w:val="none" w:sz="0" w:space="0"/>
      </w:pgBorders>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center"/>
      <w:rPr>
        <w:rFonts w:hint="eastAsia"/>
      </w:rPr>
    </w:pPr>
  </w:p>
  <w:p>
    <w:pPr>
      <w:pStyle w:val="3"/>
      <w:pBdr>
        <w:bottom w:val="none" w:color="auto" w:sz="0" w:space="1"/>
      </w:pBdr>
      <w:jc w:val="center"/>
    </w:pPr>
    <w:r>
      <w:rPr>
        <w:rFonts w:hint="eastAsia"/>
      </w:rPr>
      <w:drawing>
        <wp:inline distT="0" distB="0" distL="114300" distR="114300">
          <wp:extent cx="5269230" cy="400050"/>
          <wp:effectExtent l="0" t="0" r="762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
                  <a:srcRect b="14285"/>
                  <a:stretch>
                    <a:fillRect/>
                  </a:stretch>
                </pic:blipFill>
                <pic:spPr>
                  <a:xfrm>
                    <a:off x="0" y="0"/>
                    <a:ext cx="5269230" cy="400050"/>
                  </a:xfrm>
                  <a:prstGeom prst="rect">
                    <a:avLst/>
                  </a:prstGeom>
                  <a:noFill/>
                  <a:ln>
                    <a:noFill/>
                  </a:ln>
                </pic:spPr>
              </pic:pic>
            </a:graphicData>
          </a:graphic>
        </wp:inline>
      </w:drawing>
    </w:r>
  </w:p>
  <w:p>
    <w:pPr>
      <w:pStyle w:val="3"/>
      <w:pBdr>
        <w:bottom w:val="none" w:color="auto" w:sz="0" w:space="1"/>
      </w:pBdr>
      <w:jc w:val="left"/>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jMwOTIwNDZjOWJlNzE2MGNiNjkzM2MwZDQ0NzUifQ=="/>
  </w:docVars>
  <w:rsids>
    <w:rsidRoot w:val="4E14345B"/>
    <w:rsid w:val="04A50559"/>
    <w:rsid w:val="0E726F23"/>
    <w:rsid w:val="1D764EEC"/>
    <w:rsid w:val="374F4A0C"/>
    <w:rsid w:val="3B0216C0"/>
    <w:rsid w:val="4E14345B"/>
    <w:rsid w:val="6C48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472</Characters>
  <Lines>0</Lines>
  <Paragraphs>0</Paragraphs>
  <TotalTime>10</TotalTime>
  <ScaleCrop>false</ScaleCrop>
  <LinksUpToDate>false</LinksUpToDate>
  <CharactersWithSpaces>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2022-04-25T00:13:00Z</dcterms:created>
  <dc:creator>lenovo</dc:creator>
  <cp:lastModifiedBy>sbk</cp:lastModifiedBy>
  <dcterms:modified xsi:type="dcterms:W3CDTF">2023-08-31T01:57:30Z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74EF83D3326A4965B7BD8950D2502C97_12</vt:lpwstr>
  </property>
</Properties>
</file>