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afterLines="100"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医疗器械临床试验项目质控计划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66"/>
        <w:gridCol w:w="1292"/>
        <w:gridCol w:w="1342"/>
        <w:gridCol w:w="784"/>
        <w:gridCol w:w="1070"/>
        <w:gridCol w:w="333"/>
        <w:gridCol w:w="227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0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专业科室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主要研究者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申办方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监查员（电话）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合同例数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合同期限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控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首次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质控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质控时间：</w:t>
            </w: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质控点：</w:t>
            </w: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中期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质控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质控时间：</w:t>
            </w: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质控点：</w:t>
            </w: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末次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质控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质控时间：</w:t>
            </w: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质控点：</w:t>
            </w: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签字栏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 定 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 核 人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制定日期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审核日期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pacing w:after="31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kern w:val="0"/>
      </w:rPr>
      <w:t>GCP-</w:t>
    </w:r>
    <w:r>
      <w:rPr>
        <w:rFonts w:hint="eastAsia" w:ascii="Times New Roman" w:hAnsi="Times New Roman"/>
        <w:kern w:val="0"/>
      </w:rPr>
      <w:t>QX-SOP</w:t>
    </w:r>
    <w:r>
      <w:rPr>
        <w:rFonts w:ascii="Times New Roman" w:hAnsi="Times New Roman"/>
        <w:kern w:val="0"/>
      </w:rPr>
      <w:t>-0</w:t>
    </w:r>
    <w:r>
      <w:rPr>
        <w:rFonts w:hint="eastAsia" w:ascii="Times New Roman" w:hAnsi="Times New Roman"/>
        <w:kern w:val="0"/>
      </w:rPr>
      <w:t>10-FJ</w:t>
    </w:r>
    <w:r>
      <w:rPr>
        <w:rFonts w:ascii="Times New Roman" w:hAnsi="Times New Roman"/>
        <w:kern w:val="0"/>
      </w:rPr>
      <w:t>-</w:t>
    </w:r>
    <w:r>
      <w:rPr>
        <w:rFonts w:hint="eastAsia" w:ascii="Times New Roman" w:hAnsi="Times New Roman"/>
        <w:kern w:val="0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BF8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1BF8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374EC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7C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2018-06-26T07:59:00Z</dcterms:created>
  <dc:creator>Administrator</dc:creator>
  <cp:lastModifiedBy>lenovo</cp:lastModifiedBy>
  <dcterms:modified xsi:type="dcterms:W3CDTF">2021-11-04T07:35:46Z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