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szCs w:val="28"/>
        </w:rPr>
      </w:pPr>
      <w:r>
        <w:rPr>
          <w:rFonts w:hint="eastAsia"/>
        </w:rPr>
        <w:t>医疗器械临床试验</w:t>
      </w:r>
      <w:r>
        <w:rPr>
          <w:rFonts w:hint="eastAsia"/>
          <w:lang w:eastAsia="zh-CN"/>
        </w:rPr>
        <w:t>严重</w:t>
      </w:r>
      <w:r>
        <w:rPr>
          <w:rFonts w:hint="eastAsia"/>
          <w:szCs w:val="28"/>
        </w:rPr>
        <w:t>不良事件报告</w:t>
      </w:r>
    </w:p>
    <w:tbl>
      <w:tblPr>
        <w:tblStyle w:val="5"/>
        <w:tblW w:w="9073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2410"/>
        <w:gridCol w:w="1224"/>
        <w:gridCol w:w="24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073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试验相关资料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978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09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978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研究器械名称</w:t>
            </w:r>
          </w:p>
        </w:tc>
        <w:tc>
          <w:tcPr>
            <w:tcW w:w="609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978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研究器械分类</w:t>
            </w:r>
          </w:p>
        </w:tc>
        <w:tc>
          <w:tcPr>
            <w:tcW w:w="609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>Ⅰ类，</w:t>
            </w: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>Ⅱ类，</w:t>
            </w: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>Ⅲ类，</w:t>
            </w: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>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978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临床试验批准文号</w:t>
            </w:r>
          </w:p>
        </w:tc>
        <w:tc>
          <w:tcPr>
            <w:tcW w:w="609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073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 xml:space="preserve"> 首次报告（日期：  年   月   日）， </w:t>
            </w: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 xml:space="preserve"> 随访报告， </w:t>
            </w: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 xml:space="preserve"> 总结报告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073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申办单位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978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申办单位名称</w:t>
            </w:r>
          </w:p>
        </w:tc>
        <w:tc>
          <w:tcPr>
            <w:tcW w:w="609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978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申办单位地址</w:t>
            </w:r>
          </w:p>
        </w:tc>
        <w:tc>
          <w:tcPr>
            <w:tcW w:w="609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978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073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978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研究机构名称</w:t>
            </w:r>
          </w:p>
        </w:tc>
        <w:tc>
          <w:tcPr>
            <w:tcW w:w="609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978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研究机构地址</w:t>
            </w:r>
          </w:p>
        </w:tc>
        <w:tc>
          <w:tcPr>
            <w:tcW w:w="609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978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360" w:lineRule="auto"/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073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受试者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978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姓名拼音首字母缩写</w:t>
            </w:r>
          </w:p>
        </w:tc>
        <w:tc>
          <w:tcPr>
            <w:tcW w:w="609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978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受试者（器械/随机）编码</w:t>
            </w:r>
          </w:p>
        </w:tc>
        <w:tc>
          <w:tcPr>
            <w:tcW w:w="609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978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609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年  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978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095" w:type="dxa"/>
            <w:gridSpan w:val="3"/>
            <w:noWrap w:val="0"/>
            <w:vAlign w:val="center"/>
          </w:tcPr>
          <w:p>
            <w:pPr>
              <w:spacing w:line="360" w:lineRule="auto"/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 xml:space="preserve"> 男， </w:t>
            </w: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 xml:space="preserve"> 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978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体重</w:t>
            </w:r>
          </w:p>
        </w:tc>
        <w:tc>
          <w:tcPr>
            <w:tcW w:w="609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千克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978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609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厘米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073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S</w:t>
            </w:r>
            <w:r>
              <w:rPr>
                <w:rFonts w:hint="eastAsia" w:ascii="宋体" w:hAnsi="宋体"/>
                <w:b/>
                <w:sz w:val="24"/>
              </w:rPr>
              <w:t>AE分类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073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6F"/>
            </w:r>
            <w:r>
              <w:rPr>
                <w:rFonts w:hint="eastAsia" w:ascii="宋体" w:hAnsi="宋体"/>
                <w:sz w:val="24"/>
              </w:rPr>
              <w:t>非预期不良事件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073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 xml:space="preserve">住院， </w:t>
            </w: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 xml:space="preserve">延长住院时间， </w:t>
            </w: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 xml:space="preserve">致畸， </w:t>
            </w: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 xml:space="preserve">危及生命， </w:t>
            </w: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 xml:space="preserve">永久或严重致残， </w:t>
            </w: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>其他重要医学事件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073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>死亡，死亡事件：      年       月      日</w:t>
            </w:r>
          </w:p>
        </w:tc>
      </w:tr>
    </w:tbl>
    <w:p>
      <w:pPr>
        <w:spacing w:line="360" w:lineRule="auto"/>
        <w:rPr>
          <w:rFonts w:ascii="宋体" w:hAnsi="宋体"/>
          <w:b/>
          <w:sz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5"/>
        <w:tblW w:w="9073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615"/>
        <w:gridCol w:w="709"/>
        <w:gridCol w:w="432"/>
        <w:gridCol w:w="135"/>
        <w:gridCol w:w="992"/>
        <w:gridCol w:w="426"/>
        <w:gridCol w:w="1275"/>
        <w:gridCol w:w="284"/>
        <w:gridCol w:w="992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073" w:type="dxa"/>
            <w:gridSpan w:val="11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S</w:t>
            </w:r>
            <w:r>
              <w:rPr>
                <w:rFonts w:hint="eastAsia" w:ascii="宋体" w:hAnsi="宋体"/>
                <w:b/>
                <w:sz w:val="24"/>
              </w:rPr>
              <w:t>AE名称及描述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68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S</w:t>
            </w:r>
            <w:r>
              <w:rPr>
                <w:rFonts w:hint="eastAsia" w:ascii="宋体" w:hAnsi="宋体"/>
                <w:sz w:val="24"/>
              </w:rPr>
              <w:t>AE名称</w:t>
            </w:r>
          </w:p>
        </w:tc>
        <w:tc>
          <w:tcPr>
            <w:tcW w:w="5805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（如可能，请作出诊断，并使用专业术语）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68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S</w:t>
            </w:r>
            <w:r>
              <w:rPr>
                <w:rFonts w:hint="eastAsia" w:ascii="宋体" w:hAnsi="宋体"/>
                <w:sz w:val="24"/>
              </w:rPr>
              <w:t>AE是否预期</w:t>
            </w:r>
          </w:p>
        </w:tc>
        <w:tc>
          <w:tcPr>
            <w:tcW w:w="5805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 xml:space="preserve"> 否，</w:t>
            </w: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 xml:space="preserve"> 是（已在临床实验方案/知情同意书中说明）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68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S</w:t>
            </w:r>
            <w:r>
              <w:rPr>
                <w:rFonts w:hint="eastAsia" w:ascii="宋体" w:hAnsi="宋体"/>
                <w:sz w:val="24"/>
              </w:rPr>
              <w:t>AE发生时间</w:t>
            </w:r>
          </w:p>
        </w:tc>
        <w:tc>
          <w:tcPr>
            <w:tcW w:w="5805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68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S</w:t>
            </w:r>
            <w:r>
              <w:rPr>
                <w:rFonts w:hint="eastAsia" w:ascii="宋体" w:hAnsi="宋体"/>
                <w:sz w:val="24"/>
              </w:rPr>
              <w:t>AE获知时间</w:t>
            </w:r>
          </w:p>
        </w:tc>
        <w:tc>
          <w:tcPr>
            <w:tcW w:w="5805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9073" w:type="dxa"/>
            <w:gridSpan w:val="11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S</w:t>
            </w:r>
            <w:r>
              <w:rPr>
                <w:rFonts w:hint="eastAsia" w:ascii="宋体" w:hAnsi="宋体"/>
                <w:sz w:val="24"/>
              </w:rPr>
              <w:t>AE描述（包括受试者相关病史，AE的症状/体征、治疗、发生及转归过程/结果和AE可能原因分析，如有更多信息可另附页记录）：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073" w:type="dxa"/>
            <w:gridSpan w:val="11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相关实验室/其他检查结果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实验室/检查项目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结果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检查日期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对结果的说明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073" w:type="dxa"/>
            <w:gridSpan w:val="11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研究器械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器械名称</w:t>
            </w: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使用频率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使用方法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首次使用日期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使用中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停止日期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12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tabs>
                <w:tab w:val="left" w:pos="601"/>
              </w:tabs>
              <w:ind w:firstLine="240" w:firstLineChars="1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>是，</w:t>
            </w: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12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>是，</w:t>
            </w: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073" w:type="dxa"/>
            <w:gridSpan w:val="11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  <w:r>
              <w:rPr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：如为设盲试验，是否紧急破盲：</w:t>
            </w:r>
            <w:r>
              <w:rPr>
                <w:rFonts w:hint="eastAsia" w:ascii="宋体" w:hAnsi="宋体"/>
                <w:sz w:val="24"/>
              </w:rPr>
              <w:sym w:font="Wingdings" w:char="F06F"/>
            </w:r>
            <w:r>
              <w:rPr>
                <w:rFonts w:hint="eastAsia" w:ascii="宋体" w:hAnsi="宋体"/>
                <w:sz w:val="24"/>
              </w:rPr>
              <w:t>是，</w:t>
            </w:r>
            <w:r>
              <w:rPr>
                <w:rFonts w:hint="eastAsia" w:ascii="宋体" w:hAnsi="宋体"/>
                <w:sz w:val="24"/>
              </w:rPr>
              <w:sym w:font="Wingdings" w:char="F06F"/>
            </w:r>
            <w:r>
              <w:rPr>
                <w:rFonts w:hint="eastAsia" w:ascii="宋体" w:hAnsi="宋体"/>
                <w:sz w:val="24"/>
              </w:rPr>
              <w:t>否</w:t>
            </w:r>
            <w:r>
              <w:rPr>
                <w:rFonts w:hint="eastAsia" w:ascii="宋体" w:hAnsi="宋体"/>
                <w:szCs w:val="21"/>
              </w:rPr>
              <w:sym w:font="Wingdings" w:char="F0E0"/>
            </w:r>
            <w:r>
              <w:rPr>
                <w:rFonts w:hint="eastAsia" w:ascii="宋体" w:hAnsi="宋体"/>
                <w:sz w:val="24"/>
              </w:rPr>
              <w:t>请在“器械名称”栏填写器械编号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073" w:type="dxa"/>
            <w:gridSpan w:val="11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：如方案规定需调整研究器械使用频率，请说明：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073" w:type="dxa"/>
            <w:gridSpan w:val="11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可能与</w:t>
            </w:r>
            <w:r>
              <w:rPr>
                <w:rFonts w:hint="eastAsia" w:hAnsi="宋体"/>
                <w:b/>
                <w:sz w:val="24"/>
                <w:lang w:val="en-US" w:eastAsia="zh-CN"/>
              </w:rPr>
              <w:t>S</w:t>
            </w:r>
            <w:r>
              <w:rPr>
                <w:b/>
                <w:sz w:val="24"/>
              </w:rPr>
              <w:t>AE</w:t>
            </w:r>
            <w:r>
              <w:rPr>
                <w:rFonts w:hAnsi="宋体"/>
                <w:b/>
                <w:sz w:val="24"/>
              </w:rPr>
              <w:t>有关的</w:t>
            </w:r>
            <w:r>
              <w:rPr>
                <w:rFonts w:hint="eastAsia" w:hAnsi="宋体"/>
                <w:b/>
                <w:sz w:val="24"/>
              </w:rPr>
              <w:t>器械</w:t>
            </w:r>
            <w:r>
              <w:rPr>
                <w:rFonts w:hAnsi="宋体"/>
                <w:sz w:val="24"/>
              </w:rPr>
              <w:t>（如非</w:t>
            </w:r>
            <w:r>
              <w:rPr>
                <w:rFonts w:hint="eastAsia" w:hAnsi="宋体"/>
                <w:sz w:val="24"/>
              </w:rPr>
              <w:t>器械</w:t>
            </w:r>
            <w:r>
              <w:rPr>
                <w:rFonts w:hAnsi="宋体"/>
                <w:sz w:val="24"/>
              </w:rPr>
              <w:t>因素导致</w:t>
            </w:r>
            <w:r>
              <w:rPr>
                <w:sz w:val="24"/>
              </w:rPr>
              <w:t>AE</w:t>
            </w:r>
            <w:r>
              <w:rPr>
                <w:rFonts w:hAnsi="宋体"/>
                <w:sz w:val="24"/>
              </w:rPr>
              <w:t>，此栏内容可不填）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68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Ansi="宋体"/>
                <w:sz w:val="24"/>
              </w:rPr>
              <w:t>可能与</w:t>
            </w:r>
            <w:r>
              <w:rPr>
                <w:rFonts w:hint="eastAsia" w:hAnsi="宋体"/>
                <w:sz w:val="24"/>
                <w:lang w:val="en-US" w:eastAsia="zh-CN"/>
              </w:rPr>
              <w:t>S</w:t>
            </w:r>
            <w:r>
              <w:rPr>
                <w:sz w:val="24"/>
              </w:rPr>
              <w:t>AE</w:t>
            </w:r>
            <w:r>
              <w:rPr>
                <w:rFonts w:hAnsi="宋体"/>
                <w:sz w:val="24"/>
              </w:rPr>
              <w:t>有关</w:t>
            </w:r>
            <w:r>
              <w:rPr>
                <w:rFonts w:hint="eastAsia" w:hAnsi="宋体"/>
                <w:sz w:val="24"/>
              </w:rPr>
              <w:t>的器械</w:t>
            </w:r>
            <w:r>
              <w:rPr>
                <w:rFonts w:hAnsi="宋体"/>
                <w:sz w:val="24"/>
              </w:rPr>
              <w:t>名称</w:t>
            </w:r>
          </w:p>
        </w:tc>
        <w:tc>
          <w:tcPr>
            <w:tcW w:w="5805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68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Ansi="宋体"/>
                <w:sz w:val="24"/>
              </w:rPr>
              <w:t>该</w:t>
            </w:r>
            <w:r>
              <w:rPr>
                <w:rFonts w:hint="eastAsia" w:hAnsi="宋体"/>
                <w:sz w:val="24"/>
              </w:rPr>
              <w:t>器械</w:t>
            </w:r>
            <w:r>
              <w:rPr>
                <w:rFonts w:hAnsi="宋体"/>
                <w:sz w:val="24"/>
              </w:rPr>
              <w:t>属于本临床试验的</w:t>
            </w:r>
          </w:p>
        </w:tc>
        <w:tc>
          <w:tcPr>
            <w:tcW w:w="5805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>研究器械（如果非盲/破盲：</w:t>
            </w: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>试验器械，</w:t>
            </w: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>对照器械），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68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Ansi="宋体"/>
                <w:sz w:val="24"/>
              </w:rPr>
              <w:t>该</w:t>
            </w:r>
            <w:r>
              <w:rPr>
                <w:rFonts w:hint="eastAsia" w:hAnsi="宋体"/>
                <w:sz w:val="24"/>
              </w:rPr>
              <w:t>器械</w:t>
            </w:r>
            <w:r>
              <w:rPr>
                <w:rFonts w:hAnsi="宋体"/>
                <w:sz w:val="24"/>
              </w:rPr>
              <w:t>的适应证</w:t>
            </w:r>
          </w:p>
        </w:tc>
        <w:tc>
          <w:tcPr>
            <w:tcW w:w="5805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68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Ansi="宋体"/>
                <w:sz w:val="24"/>
              </w:rPr>
              <w:t>首次</w:t>
            </w:r>
            <w:r>
              <w:rPr>
                <w:rFonts w:hint="eastAsia" w:hAnsi="宋体"/>
                <w:sz w:val="24"/>
              </w:rPr>
              <w:t>使用</w:t>
            </w:r>
            <w:r>
              <w:rPr>
                <w:rFonts w:hAnsi="宋体"/>
                <w:sz w:val="24"/>
              </w:rPr>
              <w:t>至</w:t>
            </w:r>
            <w:r>
              <w:rPr>
                <w:rFonts w:hint="eastAsia" w:hAnsi="宋体"/>
                <w:sz w:val="24"/>
                <w:lang w:val="en-US" w:eastAsia="zh-CN"/>
              </w:rPr>
              <w:t>S</w:t>
            </w:r>
            <w:r>
              <w:rPr>
                <w:sz w:val="24"/>
              </w:rPr>
              <w:t>AE</w:t>
            </w:r>
            <w:r>
              <w:rPr>
                <w:rFonts w:hAnsi="宋体"/>
                <w:sz w:val="24"/>
              </w:rPr>
              <w:t>发生的时间</w:t>
            </w:r>
          </w:p>
        </w:tc>
        <w:tc>
          <w:tcPr>
            <w:tcW w:w="5805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天（如果能够精确计算：    时    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68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末次使用至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S</w:t>
            </w:r>
            <w:r>
              <w:rPr>
                <w:sz w:val="24"/>
              </w:rPr>
              <w:t>AE</w:t>
            </w:r>
            <w:r>
              <w:rPr>
                <w:rFonts w:hint="eastAsia" w:ascii="宋体" w:hAnsi="宋体"/>
                <w:sz w:val="24"/>
              </w:rPr>
              <w:t>发生的时间</w:t>
            </w:r>
          </w:p>
        </w:tc>
        <w:tc>
          <w:tcPr>
            <w:tcW w:w="5805" w:type="dxa"/>
            <w:gridSpan w:val="7"/>
            <w:noWrap w:val="0"/>
            <w:vAlign w:val="center"/>
          </w:tcPr>
          <w:p>
            <w:pPr>
              <w:spacing w:line="360" w:lineRule="auto"/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天（如果能够精确计算：    时    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073" w:type="dxa"/>
            <w:gridSpan w:val="11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S</w:t>
            </w:r>
            <w:r>
              <w:rPr>
                <w:b/>
                <w:sz w:val="24"/>
              </w:rPr>
              <w:t>AE</w:t>
            </w:r>
            <w:r>
              <w:rPr>
                <w:rFonts w:hint="eastAsia" w:ascii="宋体" w:hAnsi="宋体"/>
                <w:b/>
                <w:sz w:val="24"/>
              </w:rPr>
              <w:t>与研究器械的关系（因果关系）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073" w:type="dxa"/>
            <w:gridSpan w:val="11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 xml:space="preserve"> 无关，</w:t>
            </w: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>可能无关，</w:t>
            </w: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>可能有关，</w:t>
            </w: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>很可能有关，</w:t>
            </w: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>有关，</w:t>
            </w: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>现有信息无法判断</w:t>
            </w:r>
          </w:p>
        </w:tc>
      </w:tr>
    </w:tbl>
    <w:p>
      <w:pPr>
        <w:spacing w:line="360" w:lineRule="auto"/>
        <w:rPr>
          <w:rFonts w:hAnsi="宋体"/>
          <w:sz w:val="24"/>
        </w:rPr>
        <w:sectPr>
          <w:footerReference r:id="rId9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5"/>
        <w:tblW w:w="9073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69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073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采取的措施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073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>无，</w:t>
            </w: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>调整研究器械的使用频率，</w:t>
            </w: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>暂停研究器械，</w:t>
            </w: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>停用研究器械，</w:t>
            </w: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>增加新的治疗器械，</w:t>
            </w: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>应用非器械治疗，</w:t>
            </w: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>延长住院时间，</w:t>
            </w: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>修改方案/知情同意书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073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转归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073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>完全痊愈，</w:t>
            </w: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>症状改善，</w:t>
            </w: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>症状恶化，</w:t>
            </w: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>痊愈，有后遗症，</w:t>
            </w: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>症状无变化，</w:t>
            </w: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>死亡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尸检：</w:t>
            </w: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 xml:space="preserve"> 否，</w:t>
            </w:r>
            <w:r>
              <w:rPr>
                <w:rFonts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 xml:space="preserve"> 是（请附尸检报告）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073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报告人签字</w:t>
            </w:r>
          </w:p>
        </w:tc>
        <w:tc>
          <w:tcPr>
            <w:tcW w:w="6946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本次报告日期</w:t>
            </w:r>
          </w:p>
        </w:tc>
        <w:tc>
          <w:tcPr>
            <w:tcW w:w="6946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天津市口腔医院</w:t>
    </w:r>
    <w:r>
      <w:rPr>
        <w:rFonts w:hint="eastAsia"/>
        <w:lang w:eastAsia="zh-CN"/>
      </w:rPr>
      <w:t>医学</w:t>
    </w:r>
    <w:r>
      <w:rPr>
        <w:rFonts w:hint="eastAsia"/>
      </w:rPr>
      <w:t xml:space="preserve">伦理委员会                                                </w:t>
    </w:r>
    <w:r>
      <w:rPr>
        <w:rFonts w:ascii="Times New Roman" w:hAnsi="Times New Roman" w:cs="Times New Roman"/>
      </w:rPr>
      <w:t>AF</w:t>
    </w:r>
    <w:r>
      <w:rPr>
        <w:rFonts w:hint="eastAsia" w:ascii="Times New Roman" w:hAnsi="Times New Roman" w:cs="Times New Roman"/>
        <w:lang w:val="en-US" w:eastAsia="zh-CN"/>
      </w:rPr>
      <w:t>LCSY</w:t>
    </w:r>
    <w:r>
      <w:rPr>
        <w:rFonts w:ascii="Times New Roman" w:hAnsi="Times New Roman" w:cs="Times New Roman"/>
      </w:rPr>
      <w:t>18v</w:t>
    </w:r>
    <w:r>
      <w:rPr>
        <w:rFonts w:hint="eastAsia" w:ascii="Times New Roman" w:hAnsi="Times New Roman" w:cs="Times New Roman"/>
        <w:lang w:val="en-US" w:eastAsia="zh-CN"/>
      </w:rPr>
      <w:t>3.1</w:t>
    </w:r>
    <w:r>
      <w:rPr>
        <w:rFonts w:ascii="Times New Roman" w:hAnsi="Times New Roman" w:cs="Times New Roman"/>
      </w:rPr>
      <w:t>-2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iNjQ2Nzg2ZjcyMmJhZjcxZDdkZDRhYzNiZWE1NmEifQ=="/>
  </w:docVars>
  <w:rsids>
    <w:rsidRoot w:val="34685D21"/>
    <w:rsid w:val="3468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100" w:beforeAutospacing="1" w:after="100" w:afterAutospacing="1" w:line="360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2024-06-06T01:35:00Z</dcterms:created>
  <dc:creator>Lenovo</dc:creator>
  <cp:lastModifiedBy>Lenovo</cp:lastModifiedBy>
  <dcterms:modified xsi:type="dcterms:W3CDTF">2024-06-06T01:36:18Z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1AE23CDA83944DB28791F17D2AFF022A_11</vt:lpwstr>
  </property>
</Properties>
</file>