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2" w:rightChars="-1"/>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360" w:lineRule="auto"/>
        <w:ind w:right="-2" w:rightChars="-1"/>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2025年天津市卫生健康事业管理课题</w:t>
      </w:r>
    </w:p>
    <w:p>
      <w:pPr>
        <w:spacing w:line="360" w:lineRule="auto"/>
        <w:ind w:right="-2" w:rightChars="-1"/>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spacing w:line="520" w:lineRule="exact"/>
        <w:ind w:right="-2" w:rightChars="-1" w:firstLine="320" w:firstLineChars="100"/>
        <w:rPr>
          <w:rFonts w:eastAsia="仿宋_GB2312"/>
          <w:sz w:val="32"/>
          <w:szCs w:val="32"/>
        </w:rPr>
      </w:pPr>
    </w:p>
    <w:p>
      <w:pPr>
        <w:spacing w:line="520" w:lineRule="exact"/>
        <w:ind w:right="-2" w:rightChars="-1" w:firstLine="320" w:firstLineChars="100"/>
        <w:rPr>
          <w:rFonts w:eastAsia="仿宋_GB2312"/>
          <w:sz w:val="32"/>
          <w:szCs w:val="32"/>
        </w:rPr>
      </w:pPr>
      <w:r>
        <w:rPr>
          <w:rFonts w:eastAsia="仿宋_GB2312"/>
          <w:sz w:val="32"/>
          <w:szCs w:val="32"/>
          <w:lang w:bidi="ar"/>
        </w:rPr>
        <w:t xml:space="preserve">  </w:t>
      </w:r>
      <w:r>
        <w:rPr>
          <w:rFonts w:eastAsia="仿宋_GB2312"/>
          <w:sz w:val="32"/>
          <w:szCs w:val="32"/>
        </w:rPr>
        <w:t>为贯彻落实我市</w:t>
      </w:r>
      <w:r>
        <w:rPr>
          <w:rFonts w:eastAsia="仿宋_GB2312"/>
          <w:sz w:val="32"/>
          <w:szCs w:val="32"/>
          <w:lang w:bidi="ar"/>
        </w:rPr>
        <w:t>《关于支持卫生健康</w:t>
      </w:r>
      <w:r>
        <w:rPr>
          <w:rFonts w:hint="eastAsia" w:eastAsia="仿宋_GB2312"/>
          <w:sz w:val="32"/>
          <w:szCs w:val="32"/>
          <w:lang w:bidi="ar"/>
        </w:rPr>
        <w:t>事业</w:t>
      </w:r>
      <w:r>
        <w:rPr>
          <w:rFonts w:eastAsia="仿宋_GB2312"/>
          <w:sz w:val="32"/>
          <w:szCs w:val="32"/>
          <w:lang w:bidi="ar"/>
        </w:rPr>
        <w:t>管理人才深</w:t>
      </w:r>
      <w:r>
        <w:rPr>
          <w:rFonts w:hint="eastAsia" w:eastAsia="仿宋_GB2312"/>
          <w:sz w:val="32"/>
          <w:szCs w:val="32"/>
          <w:lang w:bidi="ar"/>
        </w:rPr>
        <w:t>入</w:t>
      </w:r>
      <w:r>
        <w:rPr>
          <w:rFonts w:eastAsia="仿宋_GB2312"/>
          <w:sz w:val="32"/>
          <w:szCs w:val="32"/>
          <w:lang w:bidi="ar"/>
        </w:rPr>
        <w:t>开展调查研究工作的实施方案》，</w:t>
      </w:r>
      <w:r>
        <w:rPr>
          <w:rFonts w:eastAsia="仿宋_GB2312"/>
          <w:sz w:val="32"/>
          <w:szCs w:val="32"/>
        </w:rPr>
        <w:t>充分发挥课题研究对政策制定的决策支撑作用</w:t>
      </w:r>
      <w:r>
        <w:rPr>
          <w:rFonts w:eastAsia="仿宋_GB2312"/>
          <w:sz w:val="32"/>
          <w:szCs w:val="32"/>
          <w:lang w:bidi="ar"/>
        </w:rPr>
        <w:t>，</w:t>
      </w:r>
      <w:r>
        <w:rPr>
          <w:rFonts w:eastAsia="仿宋_GB2312"/>
          <w:sz w:val="32"/>
          <w:szCs w:val="32"/>
        </w:rPr>
        <w:t>不断深化卫生管理体制机制改革创新，</w:t>
      </w:r>
      <w:r>
        <w:rPr>
          <w:rFonts w:eastAsia="仿宋_GB2312"/>
          <w:sz w:val="32"/>
          <w:szCs w:val="32"/>
          <w:lang w:bidi="ar"/>
        </w:rPr>
        <w:t>助力</w:t>
      </w:r>
      <w:r>
        <w:rPr>
          <w:rFonts w:eastAsia="仿宋_GB2312"/>
          <w:sz w:val="32"/>
          <w:szCs w:val="32"/>
        </w:rPr>
        <w:t>卫生健康事业高质量发展，结合我市实际，制定本指南。</w:t>
      </w:r>
    </w:p>
    <w:p>
      <w:pPr>
        <w:spacing w:line="520" w:lineRule="exact"/>
        <w:ind w:right="-2" w:rightChars="-1" w:firstLine="640" w:firstLineChars="200"/>
        <w:rPr>
          <w:rFonts w:hint="eastAsia" w:ascii="黑体" w:hAnsi="黑体" w:eastAsia="黑体" w:cs="黑体"/>
          <w:sz w:val="32"/>
          <w:szCs w:val="32"/>
        </w:rPr>
      </w:pPr>
      <w:r>
        <w:rPr>
          <w:rFonts w:hint="eastAsia" w:ascii="黑体" w:hAnsi="黑体" w:eastAsia="黑体" w:cs="黑体"/>
          <w:sz w:val="32"/>
          <w:szCs w:val="32"/>
        </w:rPr>
        <w:t>一、课题选题</w:t>
      </w:r>
    </w:p>
    <w:p>
      <w:pPr>
        <w:spacing w:line="520" w:lineRule="exact"/>
        <w:ind w:right="-2" w:rightChars="-1" w:firstLine="640" w:firstLineChars="200"/>
        <w:rPr>
          <w:rFonts w:eastAsia="仿宋_GB2312"/>
          <w:sz w:val="32"/>
          <w:szCs w:val="32"/>
        </w:rPr>
      </w:pPr>
      <w:r>
        <w:rPr>
          <w:rFonts w:hint="eastAsia" w:eastAsia="仿宋_GB2312"/>
          <w:sz w:val="32"/>
          <w:szCs w:val="32"/>
        </w:rPr>
        <w:t>本次征集的课题是</w:t>
      </w:r>
      <w:r>
        <w:rPr>
          <w:rFonts w:eastAsia="仿宋_GB2312"/>
          <w:sz w:val="32"/>
          <w:szCs w:val="32"/>
        </w:rPr>
        <w:t>结合当前我市面临的社会经济发展形势、</w:t>
      </w:r>
      <w:r>
        <w:rPr>
          <w:rFonts w:hint="eastAsia" w:eastAsia="仿宋_GB2312"/>
          <w:sz w:val="32"/>
          <w:szCs w:val="32"/>
        </w:rPr>
        <w:t>卫生健康事业发展中的</w:t>
      </w:r>
      <w:r>
        <w:rPr>
          <w:rFonts w:eastAsia="仿宋_GB2312"/>
          <w:sz w:val="32"/>
          <w:szCs w:val="32"/>
        </w:rPr>
        <w:t>问题以及</w:t>
      </w:r>
      <w:r>
        <w:rPr>
          <w:rFonts w:hint="eastAsia" w:eastAsia="仿宋_GB2312"/>
          <w:sz w:val="32"/>
          <w:szCs w:val="32"/>
        </w:rPr>
        <w:t>卫生健康事业</w:t>
      </w:r>
      <w:r>
        <w:rPr>
          <w:rFonts w:eastAsia="仿宋_GB2312"/>
          <w:sz w:val="32"/>
          <w:szCs w:val="32"/>
        </w:rPr>
        <w:t>“十五五”规划的编制需求，</w:t>
      </w:r>
      <w:r>
        <w:rPr>
          <w:rFonts w:hint="eastAsia" w:eastAsia="仿宋_GB2312"/>
          <w:sz w:val="32"/>
          <w:szCs w:val="32"/>
        </w:rPr>
        <w:t>主要面向全市从事卫生政策研究、医院管理工作的人员公开发布，经专家评审，择优立项。根据工作实际，也可</w:t>
      </w:r>
      <w:r>
        <w:rPr>
          <w:rFonts w:eastAsia="仿宋_GB2312"/>
          <w:sz w:val="32"/>
          <w:szCs w:val="32"/>
        </w:rPr>
        <w:t>定向委托</w:t>
      </w:r>
      <w:r>
        <w:rPr>
          <w:rFonts w:hint="eastAsia" w:eastAsia="仿宋_GB2312"/>
          <w:sz w:val="32"/>
          <w:szCs w:val="32"/>
        </w:rPr>
        <w:t>开展课题研究。课题名称和研究要求见附件2。</w:t>
      </w:r>
    </w:p>
    <w:p>
      <w:pPr>
        <w:spacing w:line="520" w:lineRule="exact"/>
        <w:ind w:right="-2" w:rightChars="-1"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申报要求</w:t>
      </w:r>
    </w:p>
    <w:p>
      <w:pPr>
        <w:pStyle w:val="5"/>
        <w:widowControl/>
        <w:spacing w:before="0" w:beforeAutospacing="0" w:after="0" w:afterAutospacing="0" w:line="520" w:lineRule="exact"/>
        <w:ind w:firstLine="640" w:firstLineChars="200"/>
        <w:jc w:val="both"/>
        <w:rPr>
          <w:rStyle w:val="8"/>
          <w:rFonts w:hint="eastAsia" w:ascii="楷体_GB2312" w:hAnsi="楷体_GB2312" w:eastAsia="楷体_GB2312" w:cs="楷体_GB2312"/>
          <w:b w:val="0"/>
          <w:bCs/>
          <w:sz w:val="32"/>
          <w:szCs w:val="32"/>
          <w:shd w:val="clear" w:color="auto" w:fill="FFFFFF"/>
        </w:rPr>
      </w:pPr>
      <w:r>
        <w:rPr>
          <w:rStyle w:val="8"/>
          <w:rFonts w:hint="eastAsia" w:ascii="楷体_GB2312" w:hAnsi="楷体_GB2312" w:eastAsia="楷体_GB2312" w:cs="楷体_GB2312"/>
          <w:b w:val="0"/>
          <w:bCs/>
          <w:sz w:val="32"/>
          <w:szCs w:val="32"/>
          <w:shd w:val="clear" w:color="auto" w:fill="FFFFFF"/>
        </w:rPr>
        <w:t>（一）项目申请人应具备条件：</w:t>
      </w:r>
    </w:p>
    <w:p>
      <w:pPr>
        <w:spacing w:line="520" w:lineRule="exact"/>
        <w:ind w:firstLine="640"/>
        <w:rPr>
          <w:rFonts w:eastAsia="仿宋_GB2312"/>
          <w:sz w:val="32"/>
          <w:szCs w:val="32"/>
        </w:rPr>
      </w:pPr>
      <w:r>
        <w:rPr>
          <w:rFonts w:hint="eastAsia" w:eastAsia="仿宋_GB2312"/>
          <w:sz w:val="32"/>
          <w:szCs w:val="32"/>
        </w:rPr>
        <w:t>1.</w:t>
      </w:r>
      <w:r>
        <w:rPr>
          <w:rFonts w:eastAsia="仿宋_GB2312"/>
          <w:sz w:val="32"/>
          <w:szCs w:val="32"/>
        </w:rPr>
        <w:t>在卫生健康事业政策研究领域具有较深的学术造诣、较强的实践经验和一定的调研积累，在所申报课题涉及的相关领域已积累相关的研究成果</w:t>
      </w:r>
      <w:r>
        <w:rPr>
          <w:rFonts w:hint="eastAsia" w:eastAsia="仿宋_GB2312"/>
          <w:sz w:val="32"/>
          <w:szCs w:val="32"/>
        </w:rPr>
        <w:t>者优先</w:t>
      </w:r>
      <w:r>
        <w:rPr>
          <w:rFonts w:eastAsia="仿宋_GB2312"/>
          <w:sz w:val="32"/>
          <w:szCs w:val="32"/>
        </w:rPr>
        <w:t>；</w:t>
      </w:r>
    </w:p>
    <w:p>
      <w:pPr>
        <w:spacing w:line="520" w:lineRule="exact"/>
        <w:ind w:firstLine="640"/>
        <w:rPr>
          <w:rFonts w:eastAsia="仿宋_GB2312"/>
          <w:sz w:val="32"/>
          <w:szCs w:val="32"/>
        </w:rPr>
      </w:pPr>
      <w:r>
        <w:rPr>
          <w:rFonts w:hint="eastAsia" w:eastAsia="仿宋_GB2312"/>
          <w:sz w:val="32"/>
          <w:szCs w:val="32"/>
        </w:rPr>
        <w:t>2.申报人</w:t>
      </w:r>
      <w:r>
        <w:rPr>
          <w:rFonts w:eastAsia="仿宋_GB2312"/>
          <w:sz w:val="32"/>
          <w:szCs w:val="32"/>
        </w:rPr>
        <w:t>须为调研课题工作的组织者，并担负实质性研究任务，具有完成调研课题任务所需的组织、管理、协调、指导能力和良好信誉；</w:t>
      </w:r>
    </w:p>
    <w:p>
      <w:pPr>
        <w:spacing w:line="520" w:lineRule="exact"/>
        <w:ind w:firstLine="640"/>
        <w:rPr>
          <w:rFonts w:eastAsia="仿宋_GB2312"/>
          <w:sz w:val="32"/>
          <w:szCs w:val="32"/>
        </w:rPr>
      </w:pPr>
      <w:r>
        <w:rPr>
          <w:rFonts w:hint="eastAsia" w:eastAsia="仿宋_GB2312"/>
          <w:sz w:val="32"/>
          <w:szCs w:val="32"/>
        </w:rPr>
        <w:t>3.</w:t>
      </w:r>
      <w:r>
        <w:rPr>
          <w:rFonts w:eastAsia="仿宋_GB2312"/>
          <w:sz w:val="32"/>
          <w:szCs w:val="32"/>
        </w:rPr>
        <w:t>具备开展调研课题工作的必要条件，能够在规定时间内完成调研课题，以调研报告的形式提交课题成果；</w:t>
      </w:r>
    </w:p>
    <w:p>
      <w:pPr>
        <w:spacing w:line="520" w:lineRule="exact"/>
        <w:ind w:firstLine="640"/>
        <w:rPr>
          <w:rFonts w:eastAsia="仿宋_GB2312"/>
          <w:sz w:val="32"/>
          <w:szCs w:val="32"/>
        </w:rPr>
      </w:pPr>
      <w:r>
        <w:rPr>
          <w:rFonts w:hint="eastAsia" w:eastAsia="仿宋_GB2312"/>
          <w:sz w:val="32"/>
          <w:szCs w:val="32"/>
        </w:rPr>
        <w:t>4.</w:t>
      </w:r>
      <w:r>
        <w:rPr>
          <w:rFonts w:eastAsia="仿宋_GB2312"/>
          <w:sz w:val="32"/>
          <w:szCs w:val="32"/>
        </w:rPr>
        <w:t>调研课题团队成员一般不超过</w:t>
      </w:r>
      <w:r>
        <w:rPr>
          <w:rFonts w:hint="eastAsia" w:eastAsia="仿宋_GB2312"/>
          <w:sz w:val="32"/>
          <w:szCs w:val="32"/>
        </w:rPr>
        <w:t>7</w:t>
      </w:r>
      <w:r>
        <w:rPr>
          <w:rFonts w:eastAsia="仿宋_GB2312"/>
          <w:sz w:val="32"/>
          <w:szCs w:val="32"/>
        </w:rPr>
        <w:t>人，年龄和职称结构合理，具有良好的研究基础，能够切实满足调研课题的需要；</w:t>
      </w:r>
    </w:p>
    <w:p>
      <w:pPr>
        <w:spacing w:line="520" w:lineRule="exact"/>
        <w:ind w:firstLine="640"/>
        <w:rPr>
          <w:rFonts w:eastAsia="仿宋_GB2312"/>
          <w:sz w:val="32"/>
          <w:szCs w:val="32"/>
        </w:rPr>
      </w:pPr>
      <w:r>
        <w:rPr>
          <w:rFonts w:hint="eastAsia" w:eastAsia="仿宋_GB2312"/>
          <w:sz w:val="32"/>
          <w:szCs w:val="32"/>
        </w:rPr>
        <w:t>5.允许不同单位开展合作研究；</w:t>
      </w:r>
      <w:r>
        <w:rPr>
          <w:rFonts w:eastAsia="仿宋_GB2312"/>
          <w:sz w:val="32"/>
          <w:szCs w:val="32"/>
        </w:rPr>
        <w:t>凡承担上年度调研课题未结项、存在学术不端问题以及其他违法违纪情况的，不得申报本调研课题。</w:t>
      </w:r>
    </w:p>
    <w:p>
      <w:pPr>
        <w:spacing w:line="520" w:lineRule="exact"/>
        <w:ind w:right="-2" w:rightChars="-1"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（二）具有以下情况者不得申报：</w:t>
      </w:r>
    </w:p>
    <w:p>
      <w:pPr>
        <w:spacing w:line="520" w:lineRule="exact"/>
        <w:ind w:right="-2" w:rightChars="-1" w:firstLine="640" w:firstLineChars="200"/>
        <w:rPr>
          <w:rFonts w:hAnsi="仿宋_GB2312" w:eastAsia="仿宋_GB2312"/>
          <w:sz w:val="32"/>
          <w:szCs w:val="32"/>
        </w:rPr>
      </w:pPr>
      <w:r>
        <w:rPr>
          <w:rFonts w:hint="eastAsia" w:hAnsi="仿宋_GB2312" w:eastAsia="仿宋_GB2312"/>
          <w:sz w:val="32"/>
          <w:szCs w:val="32"/>
        </w:rPr>
        <w:t>1.不符合申报指南的项目；</w:t>
      </w:r>
    </w:p>
    <w:p>
      <w:pPr>
        <w:spacing w:line="520" w:lineRule="exact"/>
        <w:ind w:right="-2" w:rightChars="-1" w:firstLine="640" w:firstLineChars="200"/>
        <w:rPr>
          <w:rFonts w:hint="eastAsia" w:hAnsi="仿宋_GB2312" w:eastAsia="仿宋_GB2312"/>
          <w:sz w:val="32"/>
          <w:szCs w:val="32"/>
        </w:rPr>
      </w:pPr>
      <w:r>
        <w:rPr>
          <w:rFonts w:hint="eastAsia" w:hAnsi="仿宋_GB2312" w:eastAsia="仿宋_GB2312"/>
          <w:sz w:val="32"/>
          <w:szCs w:val="32"/>
        </w:rPr>
        <w:t>2</w:t>
      </w:r>
      <w:r>
        <w:rPr>
          <w:rFonts w:hAnsi="仿宋_GB2312" w:eastAsia="仿宋_GB2312"/>
          <w:sz w:val="32"/>
          <w:szCs w:val="32"/>
        </w:rPr>
        <w:t>.研究内容与既往各级基金资助项目相同或相近；</w:t>
      </w:r>
    </w:p>
    <w:p>
      <w:pPr>
        <w:spacing w:line="520" w:lineRule="exact"/>
        <w:ind w:right="-2" w:rightChars="-1" w:firstLine="640" w:firstLineChars="200"/>
        <w:rPr>
          <w:rFonts w:hAnsi="仿宋_GB2312" w:eastAsia="仿宋_GB2312"/>
          <w:sz w:val="32"/>
          <w:szCs w:val="32"/>
        </w:rPr>
      </w:pPr>
      <w:r>
        <w:rPr>
          <w:rFonts w:hint="eastAsia" w:hAnsi="仿宋_GB2312" w:eastAsia="仿宋_GB2312"/>
          <w:sz w:val="32"/>
          <w:szCs w:val="32"/>
        </w:rPr>
        <w:t>3</w:t>
      </w:r>
      <w:r>
        <w:rPr>
          <w:rFonts w:hAnsi="仿宋_GB2312" w:eastAsia="仿宋_GB2312"/>
          <w:sz w:val="32"/>
          <w:szCs w:val="32"/>
        </w:rPr>
        <w:t>.作为项目负责人承担各级基金项目无故拖期1年以上者；</w:t>
      </w:r>
    </w:p>
    <w:p>
      <w:pPr>
        <w:spacing w:line="520" w:lineRule="exact"/>
        <w:ind w:right="-2" w:rightChars="-1" w:firstLine="640" w:firstLineChars="200"/>
        <w:rPr>
          <w:rFonts w:hint="default" w:hAnsi="仿宋_GB2312" w:eastAsia="仿宋_GB2312"/>
          <w:sz w:val="32"/>
          <w:szCs w:val="32"/>
          <w:lang w:val="en-US" w:eastAsia="zh-CN"/>
        </w:rPr>
      </w:pPr>
      <w:r>
        <w:rPr>
          <w:rFonts w:hint="eastAsia" w:hAnsi="仿宋_GB2312" w:eastAsia="仿宋_GB2312"/>
          <w:sz w:val="32"/>
          <w:szCs w:val="32"/>
          <w:lang w:val="en-US" w:eastAsia="zh-CN"/>
        </w:rPr>
        <w:t>4.</w:t>
      </w:r>
      <w:r>
        <w:rPr>
          <w:rFonts w:hint="eastAsia" w:ascii="仿宋_GB2312" w:hAnsi="仿宋_GB2312" w:eastAsia="仿宋_GB2312" w:cs="仿宋_GB2312"/>
          <w:spacing w:val="-11"/>
          <w:kern w:val="2"/>
          <w:sz w:val="32"/>
          <w:szCs w:val="32"/>
          <w:lang w:val="en-US" w:eastAsia="zh-CN" w:bidi="ar-SA"/>
        </w:rPr>
        <w:t>已承担市卫生健康委科技项目尚未结题的；</w:t>
      </w:r>
    </w:p>
    <w:p>
      <w:pPr>
        <w:spacing w:line="520" w:lineRule="exact"/>
        <w:ind w:right="-2" w:rightChars="-1" w:firstLine="640" w:firstLineChars="200"/>
        <w:rPr>
          <w:rFonts w:eastAsia="仿宋_GB2312"/>
          <w:sz w:val="32"/>
          <w:szCs w:val="32"/>
        </w:rPr>
      </w:pPr>
      <w:r>
        <w:rPr>
          <w:rFonts w:hint="eastAsia" w:eastAsia="仿宋_GB2312"/>
          <w:sz w:val="32"/>
          <w:szCs w:val="32"/>
          <w:lang w:val="en-US" w:eastAsia="zh-CN"/>
        </w:rPr>
        <w:t>5</w:t>
      </w:r>
      <w:r>
        <w:rPr>
          <w:rFonts w:eastAsia="仿宋_GB2312"/>
          <w:sz w:val="32"/>
          <w:szCs w:val="32"/>
        </w:rPr>
        <w:t>.在以往主持或参加的科研工作中有违背科学和伦理原则，弄虚作假、剽窃资料数据或成果等学术与道德不端行为者。</w:t>
      </w:r>
    </w:p>
    <w:p>
      <w:pPr>
        <w:spacing w:line="520" w:lineRule="exact"/>
        <w:ind w:right="-2" w:rightChars="-1"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.列入一般或严重失信行为记录者；</w:t>
      </w:r>
    </w:p>
    <w:p>
      <w:pPr>
        <w:spacing w:line="520" w:lineRule="exact"/>
        <w:ind w:right="-2" w:rightChars="-1" w:firstLine="640" w:firstLineChars="200"/>
        <w:rPr>
          <w:rFonts w:eastAsia="仿宋_GB2312"/>
          <w:sz w:val="32"/>
          <w:szCs w:val="32"/>
        </w:rPr>
      </w:pPr>
      <w:r>
        <w:rPr>
          <w:rFonts w:hint="eastAsia" w:eastAsia="仿宋_GB2312"/>
          <w:sz w:val="32"/>
          <w:szCs w:val="32"/>
          <w:lang w:val="en-US" w:eastAsia="zh-CN"/>
        </w:rPr>
        <w:t>7</w:t>
      </w:r>
      <w:r>
        <w:rPr>
          <w:rFonts w:eastAsia="仿宋_GB2312"/>
          <w:sz w:val="32"/>
          <w:szCs w:val="32"/>
        </w:rPr>
        <w:t>.曾有科研诚信违规行为且尚在处罚期内者不得作为项目申请人和参与人</w:t>
      </w:r>
      <w:r>
        <w:rPr>
          <w:rFonts w:hint="eastAsia" w:ascii="仿宋_GB2312" w:hAnsi="仿宋_GB2312" w:eastAsia="仿宋_GB2312" w:cs="仿宋_GB2312"/>
          <w:sz w:val="32"/>
          <w:szCs w:val="32"/>
        </w:rPr>
        <w:t>申报本项目；已经进入调查程序尚未形成调查结论的项目（或论文）的第一作者和通讯作者暂缓申报。</w:t>
      </w:r>
    </w:p>
    <w:p>
      <w:pPr>
        <w:adjustRightInd w:val="0"/>
        <w:snapToGrid w:val="0"/>
        <w:spacing w:line="520" w:lineRule="exact"/>
        <w:rPr>
          <w:rFonts w:eastAsia="仿宋_GB2312"/>
          <w:sz w:val="32"/>
          <w:szCs w:val="32"/>
        </w:rPr>
      </w:pPr>
      <w:r>
        <w:rPr>
          <w:rFonts w:hint="eastAsia" w:eastAsia="仿宋_GB2312"/>
          <w:sz w:val="32"/>
          <w:szCs w:val="32"/>
        </w:rPr>
        <w:t xml:space="preserve">    </w:t>
      </w:r>
      <w:r>
        <w:rPr>
          <w:rFonts w:hint="eastAsia" w:ascii="黑体" w:hAnsi="黑体" w:eastAsia="黑体" w:cs="黑体"/>
          <w:sz w:val="32"/>
          <w:szCs w:val="32"/>
        </w:rPr>
        <w:t>三、立项及资助形式</w:t>
      </w:r>
    </w:p>
    <w:p>
      <w:pPr>
        <w:spacing w:line="520" w:lineRule="exact"/>
        <w:ind w:right="-2" w:rightChars="-1" w:firstLine="640" w:firstLineChars="200"/>
        <w:rPr>
          <w:rFonts w:hAnsi="仿宋_GB2312" w:eastAsia="仿宋_GB2312"/>
          <w:sz w:val="32"/>
          <w:szCs w:val="32"/>
        </w:rPr>
      </w:pPr>
      <w:r>
        <w:rPr>
          <w:rFonts w:hint="eastAsia" w:hAnsi="仿宋_GB2312" w:eastAsia="仿宋_GB2312"/>
          <w:sz w:val="32"/>
          <w:szCs w:val="32"/>
        </w:rPr>
        <w:t>（一）每个研究选题原则上立项不超过1项，特别优秀的选题经专家评审委员会一致同意，可立项不超过2项。</w:t>
      </w:r>
    </w:p>
    <w:p>
      <w:pPr>
        <w:spacing w:line="520" w:lineRule="exact"/>
        <w:ind w:right="-2" w:rightChars="-1" w:firstLine="640" w:firstLineChars="200"/>
        <w:rPr>
          <w:rFonts w:hint="eastAsia" w:hAnsi="仿宋_GB2312" w:eastAsia="仿宋_GB2312"/>
          <w:sz w:val="32"/>
          <w:szCs w:val="32"/>
        </w:rPr>
      </w:pPr>
      <w:r>
        <w:rPr>
          <w:rFonts w:hint="eastAsia" w:hAnsi="仿宋_GB2312" w:eastAsia="仿宋_GB2312"/>
          <w:sz w:val="32"/>
          <w:szCs w:val="32"/>
        </w:rPr>
        <w:t>（二）中标课题组应主动与课题牵头部门加强沟通联系，按时保质完成调研课题。</w:t>
      </w:r>
    </w:p>
    <w:p>
      <w:pPr>
        <w:spacing w:line="520" w:lineRule="exact"/>
        <w:ind w:left="640" w:right="-2" w:rightChars="-1"/>
        <w:rPr>
          <w:rFonts w:hint="eastAsia" w:hAnsi="仿宋_GB2312" w:eastAsia="仿宋_GB2312"/>
          <w:sz w:val="32"/>
          <w:szCs w:val="32"/>
        </w:rPr>
      </w:pPr>
      <w:r>
        <w:rPr>
          <w:rFonts w:hint="eastAsia" w:hAnsi="仿宋_GB2312" w:eastAsia="仿宋_GB2312"/>
          <w:sz w:val="32"/>
          <w:szCs w:val="32"/>
        </w:rPr>
        <w:t>（三）项目经费由项目申报单位自行全额筹集。</w:t>
      </w:r>
    </w:p>
    <w:p>
      <w:pPr>
        <w:spacing w:line="520" w:lineRule="exact"/>
        <w:ind w:right="-2" w:rightChars="-1" w:firstLine="640" w:firstLineChars="200"/>
        <w:rPr>
          <w:rFonts w:hint="eastAsia" w:hAnsi="仿宋_GB2312" w:eastAsia="仿宋_GB2312"/>
          <w:sz w:val="32"/>
          <w:szCs w:val="32"/>
        </w:rPr>
      </w:pPr>
      <w:r>
        <w:rPr>
          <w:rFonts w:hint="eastAsia" w:hAnsi="仿宋_GB2312" w:eastAsia="仿宋_GB2312"/>
          <w:sz w:val="32"/>
          <w:szCs w:val="32"/>
        </w:rPr>
        <w:t>（四）结题阶段，根据专家评审意见，依据课题完成质量划分为优秀、合格和不合格三个档次，不合格课题不予结题。</w:t>
      </w:r>
    </w:p>
    <w:p>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、注意事项</w:t>
      </w:r>
    </w:p>
    <w:p>
      <w:pPr>
        <w:spacing w:line="520" w:lineRule="exact"/>
        <w:ind w:firstLine="640"/>
        <w:rPr>
          <w:rFonts w:hint="eastAsia" w:eastAsia="仿宋_GB2312"/>
          <w:sz w:val="32"/>
          <w:szCs w:val="32"/>
          <w:lang w:eastAsia="zh-CN"/>
        </w:rPr>
      </w:pPr>
      <w:r>
        <w:rPr>
          <w:rFonts w:hint="eastAsia" w:eastAsia="仿宋_GB2312"/>
          <w:sz w:val="32"/>
          <w:szCs w:val="32"/>
        </w:rPr>
        <w:t>（一）申报</w:t>
      </w:r>
      <w:r>
        <w:rPr>
          <w:rFonts w:eastAsia="仿宋_GB2312"/>
          <w:sz w:val="32"/>
          <w:szCs w:val="32"/>
        </w:rPr>
        <w:t>课题采取书面申报方式。申报人结合调研课题研究方向，按照要求认真填写《天津市卫生健康事业管理研究专业调研课题</w:t>
      </w:r>
      <w:r>
        <w:rPr>
          <w:rFonts w:hint="eastAsia" w:eastAsia="仿宋_GB2312"/>
          <w:sz w:val="32"/>
          <w:szCs w:val="32"/>
        </w:rPr>
        <w:t>申报书</w:t>
      </w:r>
      <w:r>
        <w:rPr>
          <w:rFonts w:eastAsia="仿宋_GB2312"/>
          <w:sz w:val="32"/>
          <w:szCs w:val="32"/>
        </w:rPr>
        <w:t>》，承诺所列内容材料真实性，并在规定时间内将相关材料报送市卫生健康委。申报人</w:t>
      </w:r>
      <w:r>
        <w:rPr>
          <w:rFonts w:hint="eastAsia" w:eastAsia="仿宋_GB2312"/>
          <w:sz w:val="32"/>
          <w:szCs w:val="32"/>
        </w:rPr>
        <w:t>作为课题负责人每年度只能</w:t>
      </w:r>
      <w:r>
        <w:rPr>
          <w:rFonts w:eastAsia="仿宋_GB2312"/>
          <w:sz w:val="32"/>
          <w:szCs w:val="32"/>
        </w:rPr>
        <w:t>申报一</w:t>
      </w:r>
      <w:r>
        <w:rPr>
          <w:rFonts w:hint="eastAsia" w:eastAsia="仿宋_GB2312"/>
          <w:sz w:val="32"/>
          <w:szCs w:val="32"/>
        </w:rPr>
        <w:t>项，参研不得超过3项</w:t>
      </w:r>
      <w:r>
        <w:rPr>
          <w:rFonts w:hint="eastAsia" w:eastAsia="仿宋_GB2312"/>
          <w:sz w:val="32"/>
          <w:szCs w:val="32"/>
          <w:lang w:eastAsia="zh-CN"/>
        </w:rPr>
        <w:t>，</w:t>
      </w:r>
      <w:r>
        <w:rPr>
          <w:rFonts w:hint="eastAsia" w:ascii="仿宋_GB2312" w:hAnsi="仿宋_GB2312" w:eastAsia="仿宋_GB2312" w:cs="仿宋_GB2312"/>
          <w:spacing w:val="-11"/>
          <w:kern w:val="2"/>
          <w:sz w:val="32"/>
          <w:szCs w:val="32"/>
          <w:lang w:val="en-US" w:eastAsia="zh-CN" w:bidi="ar-SA"/>
        </w:rPr>
        <w:t>同一项目不得重复申报。</w:t>
      </w:r>
    </w:p>
    <w:p>
      <w:pPr>
        <w:spacing w:line="520" w:lineRule="exact"/>
        <w:ind w:right="-2" w:rightChars="-1" w:firstLine="640" w:firstLineChars="200"/>
        <w:rPr>
          <w:rFonts w:eastAsia="仿宋_GB2312"/>
          <w:sz w:val="32"/>
          <w:szCs w:val="32"/>
        </w:rPr>
      </w:pPr>
      <w:r>
        <w:rPr>
          <w:rFonts w:hint="eastAsia" w:eastAsia="仿宋_GB2312"/>
          <w:sz w:val="32"/>
          <w:szCs w:val="32"/>
        </w:rPr>
        <w:t>（二）</w:t>
      </w:r>
      <w:r>
        <w:rPr>
          <w:rFonts w:hint="eastAsia" w:eastAsia="仿宋_GB2312"/>
          <w:sz w:val="32"/>
          <w:szCs w:val="32"/>
          <w:highlight w:val="none"/>
        </w:rPr>
        <w:t>2025年</w:t>
      </w:r>
      <w:r>
        <w:rPr>
          <w:rFonts w:eastAsia="仿宋_GB2312"/>
          <w:sz w:val="32"/>
          <w:szCs w:val="32"/>
          <w:highlight w:val="none"/>
        </w:rPr>
        <w:t>委托课题</w:t>
      </w:r>
      <w:r>
        <w:rPr>
          <w:rFonts w:hint="eastAsia" w:eastAsia="仿宋_GB2312"/>
          <w:sz w:val="32"/>
          <w:szCs w:val="32"/>
          <w:highlight w:val="none"/>
        </w:rPr>
        <w:t>研究应在</w:t>
      </w:r>
      <w:r>
        <w:rPr>
          <w:rFonts w:hint="default" w:eastAsia="仿宋_GB2312"/>
          <w:sz w:val="32"/>
          <w:szCs w:val="32"/>
          <w:highlight w:val="none"/>
          <w:lang w:val="en"/>
        </w:rPr>
        <w:t>6</w:t>
      </w:r>
      <w:r>
        <w:rPr>
          <w:rFonts w:hint="eastAsia" w:eastAsia="仿宋_GB2312"/>
          <w:sz w:val="32"/>
          <w:szCs w:val="32"/>
          <w:highlight w:val="none"/>
        </w:rPr>
        <w:t>月30日前完成中期汇报，并于</w:t>
      </w:r>
      <w:r>
        <w:rPr>
          <w:rFonts w:hint="default" w:eastAsia="仿宋_GB2312"/>
          <w:sz w:val="32"/>
          <w:szCs w:val="32"/>
          <w:highlight w:val="none"/>
          <w:lang w:val="en"/>
        </w:rPr>
        <w:t>8</w:t>
      </w:r>
      <w:r>
        <w:rPr>
          <w:rFonts w:hint="eastAsia" w:eastAsia="仿宋_GB2312"/>
          <w:sz w:val="32"/>
          <w:szCs w:val="32"/>
          <w:highlight w:val="none"/>
        </w:rPr>
        <w:t>月</w:t>
      </w:r>
      <w:r>
        <w:rPr>
          <w:rFonts w:hint="default" w:eastAsia="仿宋_GB2312"/>
          <w:sz w:val="32"/>
          <w:szCs w:val="32"/>
          <w:highlight w:val="none"/>
          <w:lang w:val="en"/>
        </w:rPr>
        <w:t>29</w:t>
      </w:r>
      <w:bookmarkStart w:id="0" w:name="_GoBack"/>
      <w:bookmarkEnd w:id="0"/>
      <w:r>
        <w:rPr>
          <w:rFonts w:hint="eastAsia" w:eastAsia="仿宋_GB2312"/>
          <w:sz w:val="32"/>
          <w:szCs w:val="32"/>
          <w:highlight w:val="none"/>
        </w:rPr>
        <w:t>日前完成结题</w:t>
      </w:r>
      <w:r>
        <w:rPr>
          <w:rFonts w:eastAsia="仿宋_GB2312"/>
          <w:sz w:val="32"/>
          <w:szCs w:val="32"/>
          <w:highlight w:val="none"/>
        </w:rPr>
        <w:t>。</w:t>
      </w:r>
      <w:r>
        <w:rPr>
          <w:rFonts w:eastAsia="仿宋_GB2312"/>
          <w:sz w:val="32"/>
          <w:szCs w:val="32"/>
        </w:rPr>
        <w:t>特殊情况的，经</w:t>
      </w:r>
      <w:r>
        <w:rPr>
          <w:rFonts w:hint="eastAsia" w:eastAsia="仿宋_GB2312"/>
          <w:sz w:val="32"/>
          <w:szCs w:val="32"/>
        </w:rPr>
        <w:t>申请</w:t>
      </w:r>
      <w:r>
        <w:rPr>
          <w:rFonts w:eastAsia="仿宋_GB2312"/>
          <w:sz w:val="32"/>
          <w:szCs w:val="32"/>
        </w:rPr>
        <w:t>批准后，</w:t>
      </w:r>
      <w:r>
        <w:rPr>
          <w:rFonts w:hint="eastAsia" w:eastAsia="仿宋_GB2312"/>
          <w:sz w:val="32"/>
          <w:szCs w:val="32"/>
        </w:rPr>
        <w:t>可进行适当调整，原则上延期不得超过1个月</w:t>
      </w:r>
      <w:r>
        <w:rPr>
          <w:rFonts w:eastAsia="仿宋_GB2312"/>
          <w:sz w:val="32"/>
          <w:szCs w:val="32"/>
        </w:rPr>
        <w:t>。</w:t>
      </w:r>
    </w:p>
    <w:p>
      <w:pPr>
        <w:spacing w:line="520" w:lineRule="exact"/>
        <w:ind w:firstLine="640"/>
        <w:rPr>
          <w:rFonts w:eastAsia="仿宋_GB2312"/>
          <w:sz w:val="32"/>
          <w:szCs w:val="32"/>
        </w:rPr>
      </w:pPr>
      <w:r>
        <w:rPr>
          <w:rFonts w:hint="eastAsia" w:eastAsia="仿宋_GB2312"/>
          <w:sz w:val="32"/>
          <w:szCs w:val="32"/>
        </w:rPr>
        <w:t>（三）研究项目预期成果须简要、明确，易于量化，项目社会效益与经济效益并重。</w:t>
      </w:r>
    </w:p>
    <w:p>
      <w:pPr>
        <w:spacing w:line="520" w:lineRule="exact"/>
        <w:ind w:firstLine="640"/>
        <w:rPr>
          <w:rFonts w:eastAsia="仿宋_GB2312"/>
          <w:sz w:val="32"/>
          <w:szCs w:val="32"/>
        </w:rPr>
      </w:pPr>
      <w:r>
        <w:rPr>
          <w:rFonts w:hint="eastAsia" w:eastAsia="仿宋_GB2312"/>
          <w:sz w:val="32"/>
          <w:szCs w:val="32"/>
        </w:rPr>
        <w:t>（四）</w:t>
      </w:r>
      <w:r>
        <w:rPr>
          <w:rFonts w:eastAsia="仿宋_GB2312"/>
          <w:sz w:val="32"/>
          <w:szCs w:val="32"/>
        </w:rPr>
        <w:t>申报人所在单位及合作单位应对申报材料全部信息的真实性进行审核，承诺支持课题承担人开展调研课题所需的必要条件，签署意见并加盖公章。</w:t>
      </w:r>
    </w:p>
    <w:p>
      <w:pPr>
        <w:spacing w:line="520" w:lineRule="exact"/>
        <w:ind w:firstLine="640"/>
        <w:rPr>
          <w:rFonts w:eastAsia="仿宋_GB2312"/>
          <w:sz w:val="32"/>
          <w:szCs w:val="32"/>
        </w:rPr>
      </w:pPr>
      <w:r>
        <w:rPr>
          <w:rFonts w:hint="eastAsia" w:eastAsia="仿宋_GB2312"/>
          <w:sz w:val="32"/>
          <w:szCs w:val="32"/>
        </w:rPr>
        <w:t>（五）项目申报单位为两家及以上的，合作单位间须事先签署具有法律约束力的合作协议，明确任务分工、知识产权归属和利益分配机制等要素，并将协议原件在申报项目时同时上报。</w:t>
      </w:r>
    </w:p>
    <w:p>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五、课题成果应用</w:t>
      </w:r>
    </w:p>
    <w:p>
      <w:pPr>
        <w:spacing w:line="520" w:lineRule="exact"/>
        <w:ind w:firstLine="640"/>
        <w:rPr>
          <w:rFonts w:eastAsia="仿宋_GB2312"/>
          <w:sz w:val="32"/>
          <w:szCs w:val="32"/>
        </w:rPr>
      </w:pPr>
      <w:r>
        <w:rPr>
          <w:rFonts w:eastAsia="仿宋_GB2312"/>
          <w:sz w:val="32"/>
          <w:szCs w:val="32"/>
        </w:rPr>
        <w:t>研究成果</w:t>
      </w:r>
      <w:r>
        <w:rPr>
          <w:rFonts w:hint="eastAsia" w:eastAsia="仿宋_GB2312"/>
          <w:sz w:val="32"/>
          <w:szCs w:val="32"/>
        </w:rPr>
        <w:t>归双方共同所有</w:t>
      </w:r>
      <w:r>
        <w:rPr>
          <w:rFonts w:eastAsia="仿宋_GB2312"/>
          <w:sz w:val="32"/>
          <w:szCs w:val="32"/>
        </w:rPr>
        <w:t>。</w:t>
      </w:r>
    </w:p>
    <w:p>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六、其他事项</w:t>
      </w:r>
    </w:p>
    <w:p>
      <w:pPr>
        <w:spacing w:line="520" w:lineRule="exact"/>
        <w:ind w:firstLine="640"/>
        <w:rPr>
          <w:rFonts w:eastAsia="仿宋_GB2312"/>
          <w:sz w:val="32"/>
          <w:szCs w:val="32"/>
        </w:rPr>
      </w:pPr>
      <w:r>
        <w:rPr>
          <w:rFonts w:hint="eastAsia" w:eastAsia="仿宋_GB2312"/>
          <w:sz w:val="32"/>
          <w:szCs w:val="32"/>
        </w:rPr>
        <w:t>市卫生健康委</w:t>
      </w:r>
      <w:r>
        <w:rPr>
          <w:rFonts w:eastAsia="仿宋_GB2312"/>
          <w:sz w:val="32"/>
          <w:szCs w:val="32"/>
        </w:rPr>
        <w:t>委托天津市医学科学技术信息所（天津市卫生健康发展研究中心）负责</w:t>
      </w:r>
      <w:r>
        <w:rPr>
          <w:rFonts w:hint="eastAsia" w:eastAsia="仿宋_GB2312"/>
          <w:sz w:val="32"/>
          <w:szCs w:val="32"/>
        </w:rPr>
        <w:t>卫生健康管理</w:t>
      </w:r>
      <w:r>
        <w:rPr>
          <w:rFonts w:eastAsia="仿宋_GB2312"/>
          <w:sz w:val="32"/>
          <w:szCs w:val="32"/>
        </w:rPr>
        <w:t>课题的</w:t>
      </w:r>
      <w:r>
        <w:rPr>
          <w:rFonts w:hint="eastAsia" w:eastAsia="仿宋_GB2312"/>
          <w:sz w:val="32"/>
          <w:szCs w:val="32"/>
        </w:rPr>
        <w:t>组织评价、</w:t>
      </w:r>
      <w:r>
        <w:rPr>
          <w:rFonts w:eastAsia="仿宋_GB2312"/>
          <w:sz w:val="32"/>
          <w:szCs w:val="32"/>
        </w:rPr>
        <w:t>跟踪管理、总结评估等工作。</w:t>
      </w:r>
    </w:p>
    <w:p>
      <w:pPr>
        <w:spacing w:line="520" w:lineRule="exact"/>
        <w:jc w:val="right"/>
        <w:rPr>
          <w:rFonts w:eastAsia="仿宋_GB2312"/>
          <w:sz w:val="32"/>
          <w:szCs w:val="32"/>
          <w:highlight w:val="yellow"/>
        </w:rPr>
      </w:pPr>
    </w:p>
    <w:sectPr>
      <w:headerReference r:id="rId4" w:type="first"/>
      <w:footerReference r:id="rId7" w:type="first"/>
      <w:footerReference r:id="rId5" w:type="default"/>
      <w:headerReference r:id="rId3" w:type="even"/>
      <w:footerReference r:id="rId6" w:type="even"/>
      <w:pgSz w:w="11906" w:h="16838"/>
      <w:pgMar w:top="2098" w:right="1474" w:bottom="1417" w:left="1587" w:header="851" w:footer="8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F6314"/>
    <w:rsid w:val="00033F9C"/>
    <w:rsid w:val="000A1CB3"/>
    <w:rsid w:val="000D185B"/>
    <w:rsid w:val="0012431D"/>
    <w:rsid w:val="001424D2"/>
    <w:rsid w:val="00173B87"/>
    <w:rsid w:val="001A5E94"/>
    <w:rsid w:val="0021168A"/>
    <w:rsid w:val="00220B2A"/>
    <w:rsid w:val="00227101"/>
    <w:rsid w:val="00231542"/>
    <w:rsid w:val="002333B8"/>
    <w:rsid w:val="002A4719"/>
    <w:rsid w:val="002B1DD7"/>
    <w:rsid w:val="002C731C"/>
    <w:rsid w:val="002D7FF2"/>
    <w:rsid w:val="0037550E"/>
    <w:rsid w:val="003A709F"/>
    <w:rsid w:val="004737F9"/>
    <w:rsid w:val="004A510F"/>
    <w:rsid w:val="00530803"/>
    <w:rsid w:val="00532452"/>
    <w:rsid w:val="00581FB3"/>
    <w:rsid w:val="005A099A"/>
    <w:rsid w:val="005C741B"/>
    <w:rsid w:val="00610418"/>
    <w:rsid w:val="0065471A"/>
    <w:rsid w:val="00666DA7"/>
    <w:rsid w:val="006745D3"/>
    <w:rsid w:val="006A534D"/>
    <w:rsid w:val="007F1790"/>
    <w:rsid w:val="008063DB"/>
    <w:rsid w:val="00831C38"/>
    <w:rsid w:val="00843796"/>
    <w:rsid w:val="0085391A"/>
    <w:rsid w:val="0086399C"/>
    <w:rsid w:val="00864098"/>
    <w:rsid w:val="0088703C"/>
    <w:rsid w:val="008B68F5"/>
    <w:rsid w:val="008C59B8"/>
    <w:rsid w:val="008D76F2"/>
    <w:rsid w:val="009055F9"/>
    <w:rsid w:val="00950535"/>
    <w:rsid w:val="00A26695"/>
    <w:rsid w:val="00B375E3"/>
    <w:rsid w:val="00BC2A6D"/>
    <w:rsid w:val="00BE1C5E"/>
    <w:rsid w:val="00C7690F"/>
    <w:rsid w:val="00C93F2A"/>
    <w:rsid w:val="00D74825"/>
    <w:rsid w:val="00DE0011"/>
    <w:rsid w:val="00DF5AC8"/>
    <w:rsid w:val="00E0601B"/>
    <w:rsid w:val="00E77943"/>
    <w:rsid w:val="00F06507"/>
    <w:rsid w:val="00F84335"/>
    <w:rsid w:val="00FC1A0A"/>
    <w:rsid w:val="012515C4"/>
    <w:rsid w:val="02067E60"/>
    <w:rsid w:val="03E30345"/>
    <w:rsid w:val="04D90C44"/>
    <w:rsid w:val="059F30E6"/>
    <w:rsid w:val="080F4D5F"/>
    <w:rsid w:val="081E4B5F"/>
    <w:rsid w:val="09536946"/>
    <w:rsid w:val="0A1654F5"/>
    <w:rsid w:val="0BB83A54"/>
    <w:rsid w:val="0E703B03"/>
    <w:rsid w:val="10E33F99"/>
    <w:rsid w:val="11DB5FCB"/>
    <w:rsid w:val="126D60C9"/>
    <w:rsid w:val="12FC46B3"/>
    <w:rsid w:val="13847B9A"/>
    <w:rsid w:val="13D11138"/>
    <w:rsid w:val="14C30E7F"/>
    <w:rsid w:val="152D7E18"/>
    <w:rsid w:val="15655FDB"/>
    <w:rsid w:val="161D66CD"/>
    <w:rsid w:val="1DED2FA9"/>
    <w:rsid w:val="1E012BFF"/>
    <w:rsid w:val="1F2B27BB"/>
    <w:rsid w:val="1F3F15FF"/>
    <w:rsid w:val="1FA80CFB"/>
    <w:rsid w:val="1FE741BD"/>
    <w:rsid w:val="20E7290A"/>
    <w:rsid w:val="229311B0"/>
    <w:rsid w:val="230C64A1"/>
    <w:rsid w:val="23EB106B"/>
    <w:rsid w:val="24451F45"/>
    <w:rsid w:val="264414D8"/>
    <w:rsid w:val="28ED6B62"/>
    <w:rsid w:val="2A1A6778"/>
    <w:rsid w:val="2A2441F7"/>
    <w:rsid w:val="2CE41CF6"/>
    <w:rsid w:val="2EB44A3B"/>
    <w:rsid w:val="31BE048C"/>
    <w:rsid w:val="321F54BE"/>
    <w:rsid w:val="32700228"/>
    <w:rsid w:val="34563F14"/>
    <w:rsid w:val="363E0309"/>
    <w:rsid w:val="36535765"/>
    <w:rsid w:val="373A503A"/>
    <w:rsid w:val="37AF6314"/>
    <w:rsid w:val="38A253C1"/>
    <w:rsid w:val="39CB3D5D"/>
    <w:rsid w:val="3A045A1D"/>
    <w:rsid w:val="3AF006B2"/>
    <w:rsid w:val="3AFA059B"/>
    <w:rsid w:val="3FB625F7"/>
    <w:rsid w:val="401E594B"/>
    <w:rsid w:val="416E1A27"/>
    <w:rsid w:val="43274A3A"/>
    <w:rsid w:val="434E7CF8"/>
    <w:rsid w:val="455C1D59"/>
    <w:rsid w:val="45C77892"/>
    <w:rsid w:val="48CE3A51"/>
    <w:rsid w:val="49104CB7"/>
    <w:rsid w:val="49400714"/>
    <w:rsid w:val="4C470D8B"/>
    <w:rsid w:val="4CCA646D"/>
    <w:rsid w:val="4D1B6EBC"/>
    <w:rsid w:val="4DC12B9F"/>
    <w:rsid w:val="509A5502"/>
    <w:rsid w:val="50CE75D0"/>
    <w:rsid w:val="510734AA"/>
    <w:rsid w:val="516D7E41"/>
    <w:rsid w:val="52BF744E"/>
    <w:rsid w:val="52F037A1"/>
    <w:rsid w:val="548408F4"/>
    <w:rsid w:val="55F73A99"/>
    <w:rsid w:val="56A050F9"/>
    <w:rsid w:val="57AA74E0"/>
    <w:rsid w:val="57E22EB2"/>
    <w:rsid w:val="5C74433D"/>
    <w:rsid w:val="5D3F6F09"/>
    <w:rsid w:val="5E9F1F58"/>
    <w:rsid w:val="607E47F1"/>
    <w:rsid w:val="60A60209"/>
    <w:rsid w:val="61716F6B"/>
    <w:rsid w:val="61FA11EA"/>
    <w:rsid w:val="63DC38E5"/>
    <w:rsid w:val="640C3F19"/>
    <w:rsid w:val="6698446E"/>
    <w:rsid w:val="669B402F"/>
    <w:rsid w:val="67261502"/>
    <w:rsid w:val="68905759"/>
    <w:rsid w:val="69927831"/>
    <w:rsid w:val="6A4D6F27"/>
    <w:rsid w:val="6A9C27EA"/>
    <w:rsid w:val="6B661CC7"/>
    <w:rsid w:val="6B772844"/>
    <w:rsid w:val="6C513046"/>
    <w:rsid w:val="6FEF5A34"/>
    <w:rsid w:val="6FFDC469"/>
    <w:rsid w:val="740C0A27"/>
    <w:rsid w:val="74F85E6B"/>
    <w:rsid w:val="757243C1"/>
    <w:rsid w:val="75935182"/>
    <w:rsid w:val="77AB1CCE"/>
    <w:rsid w:val="7D311A93"/>
    <w:rsid w:val="7EA313D0"/>
    <w:rsid w:val="7F1F2135"/>
    <w:rsid w:val="7FCF5FC3"/>
    <w:rsid w:val="B7D7E5A4"/>
    <w:rsid w:val="FDDD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character" w:styleId="8">
    <w:name w:val="Strong"/>
    <w:qFormat/>
    <w:uiPriority w:val="0"/>
    <w:rPr>
      <w:b/>
    </w:rPr>
  </w:style>
  <w:style w:type="paragraph" w:customStyle="1" w:styleId="9">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1514</Words>
  <Characters>1538</Characters>
  <Lines>11</Lines>
  <Paragraphs>3</Paragraphs>
  <TotalTime>100</TotalTime>
  <ScaleCrop>false</ScaleCrop>
  <LinksUpToDate>false</LinksUpToDate>
  <CharactersWithSpaces>1546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2025-01-16T22:33:00Z</dcterms:created>
  <dc:creator>顾小蹄儿</dc:creator>
  <cp:lastModifiedBy>kylin</cp:lastModifiedBy>
  <cp:lastPrinted>2025-03-28T23:18:00Z</cp:lastPrinted>
  <dcterms:modified xsi:type="dcterms:W3CDTF">2025-04-01T09:46:17Z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8FA90ABB7A174E39BD43B14561944687_13</vt:lpwstr>
  </property>
  <property fmtid="{D5CDD505-2E9C-101B-9397-08002B2CF9AE}" pid="4" name="KSOTemplateDocerSaveRecord">
    <vt:lpwstr>eyJoZGlkIjoiZTRiMmI3YWE2ZDMxOWE0NzliMjA3MzJmZjU3ZDUzYWYiLCJ1c2VySWQiOiIxMzcyMTQzODI0In0=</vt:lpwstr>
  </property>
</Properties>
</file>