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C432">
      <w:pPr>
        <w:widowControl/>
        <w:shd w:val="clear" w:color="auto" w:fill="FFFFFF"/>
        <w:spacing w:after="312" w:afterLines="100" w:line="360" w:lineRule="auto"/>
        <w:jc w:val="center"/>
        <w:rPr>
          <w:rFonts w:ascii="Times New Roman" w:hAnsi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宋体"/>
          <w:b/>
          <w:bCs/>
          <w:kern w:val="0"/>
          <w:sz w:val="36"/>
          <w:szCs w:val="36"/>
          <w:lang w:eastAsia="zh-CN"/>
        </w:rPr>
        <w:t>药物</w:t>
      </w:r>
      <w:r>
        <w:rPr>
          <w:rFonts w:hint="eastAsia" w:ascii="Times New Roman" w:hAnsi="宋体"/>
          <w:b/>
          <w:bCs/>
          <w:kern w:val="0"/>
          <w:sz w:val="36"/>
          <w:szCs w:val="36"/>
        </w:rPr>
        <w:t>临床试验</w:t>
      </w:r>
      <w:r>
        <w:rPr>
          <w:rFonts w:ascii="Times New Roman" w:hAnsi="宋体"/>
          <w:b/>
          <w:bCs/>
          <w:kern w:val="0"/>
          <w:sz w:val="36"/>
          <w:szCs w:val="36"/>
        </w:rPr>
        <w:t>严重不良事件报告表</w:t>
      </w:r>
    </w:p>
    <w:p w14:paraId="2440CD51">
      <w:pPr>
        <w:rPr>
          <w:rFonts w:ascii="Times New Roman" w:hAnsi="Times New Roman"/>
        </w:rPr>
      </w:pPr>
      <w:r>
        <w:rPr>
          <w:rFonts w:hint="eastAsia" w:ascii="Times New Roman" w:hAnsi="宋体"/>
          <w:lang w:eastAsia="zh-CN"/>
        </w:rPr>
        <w:t>药物</w:t>
      </w:r>
      <w:r>
        <w:rPr>
          <w:rFonts w:ascii="Times New Roman" w:hAnsi="宋体"/>
        </w:rPr>
        <w:t>临床</w:t>
      </w:r>
      <w:r>
        <w:rPr>
          <w:rFonts w:hint="eastAsia" w:ascii="Times New Roman" w:hAnsi="宋体"/>
        </w:rPr>
        <w:t>试验</w:t>
      </w:r>
      <w:r>
        <w:rPr>
          <w:rFonts w:ascii="Times New Roman" w:hAnsi="宋体"/>
        </w:rPr>
        <w:t>批准文号：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宋体"/>
        </w:rPr>
        <w:t>编号：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25"/>
        <w:gridCol w:w="1255"/>
        <w:gridCol w:w="109"/>
        <w:gridCol w:w="1331"/>
        <w:gridCol w:w="512"/>
        <w:gridCol w:w="1108"/>
        <w:gridCol w:w="180"/>
        <w:gridCol w:w="1440"/>
      </w:tblGrid>
      <w:tr w14:paraId="51AB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548" w:type="dxa"/>
            <w:noWrap w:val="0"/>
            <w:vAlign w:val="center"/>
          </w:tcPr>
          <w:p w14:paraId="188D5F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报告类型</w:t>
            </w:r>
          </w:p>
        </w:tc>
        <w:tc>
          <w:tcPr>
            <w:tcW w:w="3932" w:type="dxa"/>
            <w:gridSpan w:val="5"/>
            <w:noWrap w:val="0"/>
            <w:vAlign w:val="center"/>
          </w:tcPr>
          <w:p w14:paraId="23E264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首次报告</w:t>
            </w:r>
            <w:r>
              <w:rPr>
                <w:rFonts w:hint="eastAsia" w:ascii="Times New Roman" w:hAnsi="宋体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随访报告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</w:t>
            </w:r>
            <w:r>
              <w:rPr>
                <w:rFonts w:ascii="Times New Roman" w:hAnsi="宋体"/>
                <w:szCs w:val="21"/>
              </w:rPr>
              <w:t>总结报告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 w14:paraId="2953733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报告时间：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  <w:tr w14:paraId="6308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noWrap w:val="0"/>
            <w:vAlign w:val="top"/>
          </w:tcPr>
          <w:p w14:paraId="4CC2CE2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医疗机构及专业名称</w:t>
            </w:r>
          </w:p>
        </w:tc>
        <w:tc>
          <w:tcPr>
            <w:tcW w:w="3932" w:type="dxa"/>
            <w:gridSpan w:val="5"/>
            <w:noWrap w:val="0"/>
            <w:vAlign w:val="top"/>
          </w:tcPr>
          <w:p w14:paraId="4176DFC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586CFD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电话</w:t>
            </w:r>
          </w:p>
        </w:tc>
        <w:tc>
          <w:tcPr>
            <w:tcW w:w="1440" w:type="dxa"/>
            <w:noWrap w:val="0"/>
            <w:vAlign w:val="top"/>
          </w:tcPr>
          <w:p w14:paraId="64D8890A">
            <w:pPr>
              <w:rPr>
                <w:rFonts w:ascii="Times New Roman" w:hAnsi="Times New Roman"/>
                <w:szCs w:val="21"/>
              </w:rPr>
            </w:pPr>
          </w:p>
        </w:tc>
      </w:tr>
      <w:tr w14:paraId="4D48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148E524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申报单位名称</w:t>
            </w:r>
          </w:p>
        </w:tc>
        <w:tc>
          <w:tcPr>
            <w:tcW w:w="393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913FC1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335D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电话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6DDD94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74C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576811C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试验用</w:t>
            </w:r>
            <w:r>
              <w:rPr>
                <w:rFonts w:hint="eastAsia" w:ascii="Times New Roman" w:hAnsi="宋体"/>
                <w:szCs w:val="21"/>
                <w:lang w:eastAsia="zh-CN"/>
              </w:rPr>
              <w:t>药物</w:t>
            </w:r>
            <w:r>
              <w:rPr>
                <w:rFonts w:ascii="Times New Roman" w:hAnsi="宋体"/>
                <w:szCs w:val="21"/>
              </w:rPr>
              <w:t>名称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FB083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中文名称：</w:t>
            </w:r>
          </w:p>
        </w:tc>
      </w:tr>
      <w:tr w14:paraId="5AC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8016E4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634965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英文名称：</w:t>
            </w:r>
          </w:p>
        </w:tc>
      </w:tr>
      <w:tr w14:paraId="4C96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75BBDFA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  <w:lang w:eastAsia="zh-CN"/>
              </w:rPr>
              <w:t>药物</w:t>
            </w:r>
            <w:r>
              <w:rPr>
                <w:rFonts w:ascii="Times New Roman" w:hAnsi="宋体"/>
                <w:szCs w:val="21"/>
              </w:rPr>
              <w:t>类别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C680E5F">
            <w:pPr>
              <w:jc w:val="left"/>
              <w:rPr>
                <w:rFonts w:hint="default" w:ascii="Times New Roman" w:hAnsi="Times New Roman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中药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化学药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生物制品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其他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 w14:paraId="1BE8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75103AC0">
            <w:pPr>
              <w:rPr>
                <w:rFonts w:hint="eastAsia" w:ascii="Times New Roman" w:hAnsi="宋体"/>
                <w:szCs w:val="21"/>
                <w:lang w:eastAsia="zh-CN"/>
              </w:rPr>
            </w:pPr>
            <w:r>
              <w:rPr>
                <w:rFonts w:hint="eastAsia" w:ascii="Times New Roman" w:hAnsi="宋体"/>
                <w:szCs w:val="21"/>
                <w:lang w:eastAsia="zh-CN"/>
              </w:rPr>
              <w:t>临床研究分类</w:t>
            </w:r>
          </w:p>
        </w:tc>
        <w:tc>
          <w:tcPr>
            <w:tcW w:w="34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2D3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Ⅰ</w:t>
            </w:r>
            <w:r>
              <w:rPr>
                <w:rFonts w:hint="eastAsia" w:ascii="Times New Roman" w:hAnsi="宋体"/>
                <w:szCs w:val="21"/>
                <w:lang w:eastAsia="zh-CN"/>
              </w:rPr>
              <w:t>期</w:t>
            </w:r>
            <w:r>
              <w:rPr>
                <w:rFonts w:hint="eastAsia" w:ascii="Times New Roman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Ⅱ</w:t>
            </w:r>
            <w:r>
              <w:rPr>
                <w:rFonts w:hint="eastAsia" w:ascii="Times New Roman" w:hAnsi="宋体"/>
                <w:szCs w:val="21"/>
                <w:lang w:eastAsia="zh-CN"/>
              </w:rPr>
              <w:t>期</w:t>
            </w:r>
            <w:r>
              <w:rPr>
                <w:rFonts w:hint="eastAsia" w:ascii="Times New Roman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Ⅲ</w:t>
            </w:r>
            <w:r>
              <w:rPr>
                <w:rFonts w:hint="eastAsia" w:ascii="Times New Roman" w:hAnsi="宋体"/>
                <w:szCs w:val="21"/>
                <w:lang w:eastAsia="zh-CN"/>
              </w:rPr>
              <w:t>期</w:t>
            </w:r>
            <w:r>
              <w:rPr>
                <w:rFonts w:hint="eastAsia" w:ascii="Times New Roman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4 \* ROMAN \* MERGEFORMAT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期</w:t>
            </w:r>
          </w:p>
          <w:p w14:paraId="070E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生物等效性试验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临床验证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6186CEC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剂型：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15DACE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适用症：</w:t>
            </w:r>
          </w:p>
        </w:tc>
      </w:tr>
      <w:tr w14:paraId="2B7B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65E0489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受试者情况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D3F70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姓名：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5A73D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性别：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078F6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出生年月：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F1549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民族：</w:t>
            </w:r>
          </w:p>
        </w:tc>
      </w:tr>
      <w:tr w14:paraId="4841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3C38F8F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B4B288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疾病诊断：</w:t>
            </w:r>
          </w:p>
        </w:tc>
      </w:tr>
      <w:tr w14:paraId="0605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5B33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5AEBFF6">
            <w:pPr>
              <w:rPr>
                <w:rFonts w:hint="eastAsia" w:ascii="Times New Roman" w:hAnsi="宋体"/>
                <w:szCs w:val="21"/>
                <w:lang w:eastAsia="zh-CN"/>
              </w:rPr>
            </w:pPr>
            <w:r>
              <w:rPr>
                <w:rFonts w:hint="eastAsia" w:ascii="Times New Roman" w:hAnsi="宋体"/>
                <w:szCs w:val="21"/>
                <w:lang w:eastAsia="zh-CN"/>
              </w:rPr>
              <w:t>合并疾病及治疗：</w:t>
            </w:r>
          </w:p>
          <w:p w14:paraId="4C5AE8F1">
            <w:pPr>
              <w:numPr>
                <w:ilvl w:val="0"/>
                <w:numId w:val="1"/>
              </w:numPr>
              <w:rPr>
                <w:rFonts w:hint="default" w:ascii="Times New Roman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Cs w:val="21"/>
                <w:lang w:val="en-US" w:eastAsia="zh-CN"/>
              </w:rPr>
              <w:t>疾病：        治疗药物：         用法用量：</w:t>
            </w:r>
          </w:p>
          <w:p w14:paraId="38394416">
            <w:pPr>
              <w:numPr>
                <w:ilvl w:val="0"/>
                <w:numId w:val="1"/>
              </w:numPr>
              <w:rPr>
                <w:rFonts w:hint="default" w:ascii="Times New Roman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Cs w:val="21"/>
                <w:lang w:val="en-US" w:eastAsia="zh-CN"/>
              </w:rPr>
              <w:t>疾病：        治疗药物：         用法用量：</w:t>
            </w:r>
          </w:p>
          <w:p w14:paraId="52BBFBBF">
            <w:pPr>
              <w:numPr>
                <w:ilvl w:val="0"/>
                <w:numId w:val="1"/>
              </w:numPr>
              <w:rPr>
                <w:rFonts w:hint="default" w:ascii="Times New Roman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宋体"/>
                <w:szCs w:val="21"/>
                <w:lang w:val="en-US" w:eastAsia="zh-CN"/>
              </w:rPr>
              <w:t>疾病：        治疗药物：         用法用量：</w:t>
            </w:r>
          </w:p>
        </w:tc>
      </w:tr>
      <w:tr w14:paraId="0353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485305C1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SAE医学术语（诊断）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08925FF">
            <w:pPr>
              <w:numPr>
                <w:ilvl w:val="0"/>
                <w:numId w:val="0"/>
              </w:numPr>
              <w:rPr>
                <w:rFonts w:hint="eastAsia" w:ascii="Times New Roman" w:hAnsi="宋体"/>
                <w:szCs w:val="21"/>
                <w:lang w:val="en-US" w:eastAsia="zh-CN"/>
              </w:rPr>
            </w:pPr>
          </w:p>
        </w:tc>
      </w:tr>
      <w:tr w14:paraId="1168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34582BA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情况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3F75EF7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导致住院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延长住院时间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伤残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功能障碍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</w:p>
          <w:p w14:paraId="5C6EAECA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导致先天畸形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危及生命或死亡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</w:p>
          <w:p w14:paraId="074C6A67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其它</w:t>
            </w:r>
            <w:r>
              <w:rPr>
                <w:rFonts w:hint="eastAsia" w:ascii="Times New Roman" w:hAnsi="宋体"/>
                <w:szCs w:val="21"/>
                <w:u w:val="single"/>
              </w:rPr>
              <w:t xml:space="preserve">                                  </w:t>
            </w:r>
          </w:p>
        </w:tc>
      </w:tr>
      <w:tr w14:paraId="666F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36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500E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发生时间：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45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9990EF">
            <w:pPr>
              <w:ind w:left="2100" w:hanging="2100" w:hangingChars="10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  <w:lang w:eastAsia="zh-CN"/>
              </w:rPr>
              <w:t>研究者获知</w:t>
            </w:r>
            <w:r>
              <w:rPr>
                <w:rFonts w:hint="eastAsia" w:ascii="Times New Roman" w:hAnsi="宋体"/>
                <w:szCs w:val="21"/>
                <w:lang w:val="en-US" w:eastAsia="zh-CN"/>
              </w:rPr>
              <w:t>SAE的时间</w:t>
            </w:r>
            <w:r>
              <w:rPr>
                <w:rFonts w:ascii="Times New Roman" w:hAnsi="宋体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  <w:tr w14:paraId="492A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1722DE">
            <w:pPr>
              <w:jc w:val="left"/>
              <w:rPr>
                <w:rFonts w:hint="eastAsia" w:ascii="Times New Roman" w:hAnsi="宋体" w:eastAsia="宋体"/>
                <w:szCs w:val="21"/>
                <w:lang w:eastAsia="zh-CN"/>
              </w:rPr>
            </w:pPr>
            <w:r>
              <w:rPr>
                <w:rFonts w:ascii="Times New Roman" w:hAnsi="宋体"/>
                <w:szCs w:val="21"/>
              </w:rPr>
              <w:t>对试验用</w:t>
            </w:r>
            <w:r>
              <w:rPr>
                <w:rFonts w:hint="eastAsia" w:ascii="Times New Roman" w:hAnsi="宋体"/>
                <w:szCs w:val="21"/>
                <w:lang w:eastAsia="zh-CN"/>
              </w:rPr>
              <w:t>药物</w:t>
            </w:r>
          </w:p>
          <w:p w14:paraId="3B75B0C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采取的措施</w:t>
            </w:r>
          </w:p>
        </w:tc>
        <w:tc>
          <w:tcPr>
            <w:tcW w:w="593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9B2B059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继续</w:t>
            </w:r>
            <w:r>
              <w:rPr>
                <w:rFonts w:hint="eastAsia" w:ascii="Times New Roman" w:hAnsi="宋体"/>
                <w:szCs w:val="21"/>
              </w:rPr>
              <w:t>使用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□</w:t>
            </w:r>
            <w:r>
              <w:rPr>
                <w:rFonts w:hint="eastAsia" w:ascii="Times New Roman" w:hAnsi="宋体"/>
                <w:szCs w:val="21"/>
              </w:rPr>
              <w:t>调整使用方法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</w:p>
          <w:p w14:paraId="1A149A4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暂停</w:t>
            </w:r>
            <w:r>
              <w:rPr>
                <w:rFonts w:hint="eastAsia" w:ascii="Times New Roman" w:hAnsi="宋体"/>
                <w:szCs w:val="21"/>
              </w:rPr>
              <w:t>使用</w:t>
            </w:r>
            <w:r>
              <w:rPr>
                <w:rFonts w:ascii="Times New Roman" w:hAnsi="宋体"/>
                <w:szCs w:val="21"/>
              </w:rPr>
              <w:t>后又恢复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      □</w:t>
            </w:r>
            <w:r>
              <w:rPr>
                <w:rFonts w:ascii="Times New Roman" w:hAnsi="宋体"/>
                <w:szCs w:val="21"/>
              </w:rPr>
              <w:t>停止</w:t>
            </w:r>
            <w:r>
              <w:rPr>
                <w:rFonts w:hint="eastAsia" w:ascii="Times New Roman" w:hAnsi="宋体"/>
                <w:szCs w:val="21"/>
              </w:rPr>
              <w:t>使用</w:t>
            </w:r>
          </w:p>
        </w:tc>
      </w:tr>
      <w:tr w14:paraId="51AC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97D45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转归</w:t>
            </w:r>
          </w:p>
        </w:tc>
        <w:tc>
          <w:tcPr>
            <w:tcW w:w="593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E3EDF4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症状消失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（后遗症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无）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症状持续</w:t>
            </w:r>
            <w:r>
              <w:rPr>
                <w:rFonts w:ascii="Times New Roman" w:hAnsi="Times New Roman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死亡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（死亡时间：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日）</w:t>
            </w:r>
          </w:p>
        </w:tc>
      </w:tr>
      <w:tr w14:paraId="054F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6E06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与试验</w:t>
            </w:r>
            <w:r>
              <w:rPr>
                <w:rFonts w:hint="eastAsia" w:ascii="Times New Roman" w:hAnsi="宋体"/>
                <w:szCs w:val="21"/>
              </w:rPr>
              <w:t>用</w:t>
            </w:r>
            <w:r>
              <w:rPr>
                <w:rFonts w:hint="eastAsia" w:ascii="Times New Roman" w:hAnsi="宋体"/>
                <w:szCs w:val="21"/>
                <w:lang w:eastAsia="zh-CN"/>
              </w:rPr>
              <w:t>药物</w:t>
            </w:r>
            <w:r>
              <w:rPr>
                <w:rFonts w:ascii="Times New Roman" w:hAnsi="宋体"/>
                <w:szCs w:val="21"/>
              </w:rPr>
              <w:t>的关系</w:t>
            </w:r>
          </w:p>
        </w:tc>
        <w:tc>
          <w:tcPr>
            <w:tcW w:w="593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A533EA0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肯定有关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可能有关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可能无关</w:t>
            </w:r>
          </w:p>
          <w:p w14:paraId="4B20FE0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无关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无法判定</w:t>
            </w:r>
          </w:p>
        </w:tc>
      </w:tr>
      <w:tr w14:paraId="39B6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7AB1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破盲情况</w:t>
            </w:r>
          </w:p>
        </w:tc>
        <w:tc>
          <w:tcPr>
            <w:tcW w:w="593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925B7D9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未破盲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已破盲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（破盲时间：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日）</w:t>
            </w:r>
          </w:p>
        </w:tc>
      </w:tr>
      <w:tr w14:paraId="14AF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FB94B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报道情况</w:t>
            </w:r>
          </w:p>
        </w:tc>
        <w:tc>
          <w:tcPr>
            <w:tcW w:w="593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BFDB9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国内：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不详</w:t>
            </w:r>
          </w:p>
          <w:p w14:paraId="13A0386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国外：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不详</w:t>
            </w:r>
          </w:p>
        </w:tc>
      </w:tr>
      <w:tr w14:paraId="5B00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4" w:hRule="exact"/>
          <w:jc w:val="center"/>
        </w:trPr>
        <w:tc>
          <w:tcPr>
            <w:tcW w:w="820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0AF7EA05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发生及处理的详细情况：</w:t>
            </w:r>
          </w:p>
          <w:p w14:paraId="09C5F549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24C25E6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C607070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209A3C3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83ED726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CFFD8D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C9A14FE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6CF649F7">
      <w:pPr>
        <w:spacing w:line="360" w:lineRule="auto"/>
        <w:ind w:left="1"/>
        <w:rPr>
          <w:rFonts w:hint="eastAsia" w:ascii="Times New Roman" w:hAnsi="宋体"/>
          <w:szCs w:val="21"/>
        </w:rPr>
      </w:pPr>
      <w:r>
        <w:rPr>
          <w:rFonts w:ascii="Times New Roman" w:hAnsi="宋体"/>
          <w:szCs w:val="21"/>
        </w:rPr>
        <w:t>报告人职务</w:t>
      </w:r>
      <w:r>
        <w:rPr>
          <w:rFonts w:ascii="Times New Roman" w:hAnsi="Times New Roman"/>
          <w:szCs w:val="21"/>
        </w:rPr>
        <w:t>/</w:t>
      </w:r>
      <w:r>
        <w:rPr>
          <w:rFonts w:ascii="Times New Roman" w:hAnsi="宋体"/>
          <w:szCs w:val="21"/>
        </w:rPr>
        <w:t>职称：</w:t>
      </w:r>
      <w:r>
        <w:rPr>
          <w:rFonts w:ascii="Times New Roman" w:hAnsi="Times New Roman"/>
          <w:szCs w:val="21"/>
        </w:rPr>
        <w:t xml:space="preserve">                                </w:t>
      </w:r>
      <w:r>
        <w:rPr>
          <w:rFonts w:ascii="Times New Roman" w:hAnsi="宋体"/>
          <w:szCs w:val="21"/>
        </w:rPr>
        <w:t>报告人签名：</w:t>
      </w:r>
    </w:p>
    <w:p w14:paraId="7FFDC3A9">
      <w:pPr>
        <w:spacing w:after="312" w:afterLines="100" w:line="360" w:lineRule="auto"/>
        <w:ind w:firstLine="5102" w:firstLineChars="2126"/>
        <w:rPr>
          <w:rFonts w:ascii="Times New Roman" w:hAnsi="Times New Roman"/>
          <w:sz w:val="24"/>
          <w:szCs w:val="24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3AC0C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1970A2D5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EDB78">
    <w:pPr>
      <w:pStyle w:val="8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                                           </w:t>
    </w:r>
    <w:r>
      <w:rPr>
        <w:rFonts w:ascii="Times New Roman" w:hAnsi="Times New Roman"/>
        <w:kern w:val="0"/>
      </w:rPr>
      <w:t>GCP-</w:t>
    </w:r>
    <w:r>
      <w:rPr>
        <w:rFonts w:hint="eastAsia" w:ascii="Times New Roman" w:hAnsi="Times New Roman"/>
        <w:kern w:val="0"/>
        <w:lang w:eastAsia="zh-CN"/>
      </w:rPr>
      <w:t>YW</w:t>
    </w:r>
    <w:r>
      <w:rPr>
        <w:rFonts w:hint="eastAsia" w:ascii="Times New Roman" w:hAnsi="Times New Roman"/>
        <w:kern w:val="0"/>
      </w:rPr>
      <w:t>-SOP</w:t>
    </w:r>
    <w:r>
      <w:rPr>
        <w:rFonts w:ascii="Times New Roman" w:hAnsi="Times New Roman"/>
        <w:kern w:val="0"/>
      </w:rPr>
      <w:t>-00</w:t>
    </w:r>
    <w:r>
      <w:rPr>
        <w:rFonts w:hint="eastAsia" w:ascii="Times New Roman" w:hAnsi="Times New Roman"/>
        <w:kern w:val="0"/>
      </w:rPr>
      <w:t>8</w:t>
    </w:r>
    <w:r>
      <w:rPr>
        <w:rFonts w:ascii="Times New Roman" w:hAnsi="Times New Roman"/>
        <w:kern w:val="0"/>
      </w:rPr>
      <w:t>-</w:t>
    </w:r>
    <w:r>
      <w:rPr>
        <w:rFonts w:hint="eastAsia" w:ascii="Times New Roman" w:hAnsi="Times New Roman"/>
        <w:kern w:val="0"/>
      </w:rPr>
      <w:t>FJ-0</w:t>
    </w:r>
    <w:r>
      <w:rPr>
        <w:rFonts w:hint="eastAsia" w:ascii="Times New Roman" w:hAnsi="Times New Roman"/>
        <w:kern w:val="0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EA82"/>
    <w:multiLevelType w:val="singleLevel"/>
    <w:tmpl w:val="6093EA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51274"/>
    <w:rsid w:val="00070C7F"/>
    <w:rsid w:val="00070DF1"/>
    <w:rsid w:val="000D25C1"/>
    <w:rsid w:val="00102E74"/>
    <w:rsid w:val="00121B9E"/>
    <w:rsid w:val="00147E67"/>
    <w:rsid w:val="00186521"/>
    <w:rsid w:val="001F3191"/>
    <w:rsid w:val="00216134"/>
    <w:rsid w:val="00242C25"/>
    <w:rsid w:val="00264452"/>
    <w:rsid w:val="00292850"/>
    <w:rsid w:val="002B2000"/>
    <w:rsid w:val="002B3F59"/>
    <w:rsid w:val="002F23B8"/>
    <w:rsid w:val="003D434A"/>
    <w:rsid w:val="0042127A"/>
    <w:rsid w:val="004D7691"/>
    <w:rsid w:val="00512549"/>
    <w:rsid w:val="00524E8F"/>
    <w:rsid w:val="00553418"/>
    <w:rsid w:val="00557E44"/>
    <w:rsid w:val="005658EB"/>
    <w:rsid w:val="005704AC"/>
    <w:rsid w:val="0057553B"/>
    <w:rsid w:val="00590006"/>
    <w:rsid w:val="005D7084"/>
    <w:rsid w:val="005F5061"/>
    <w:rsid w:val="006237D4"/>
    <w:rsid w:val="006328C6"/>
    <w:rsid w:val="0065481C"/>
    <w:rsid w:val="006573B8"/>
    <w:rsid w:val="006A28B8"/>
    <w:rsid w:val="006D1734"/>
    <w:rsid w:val="006D3236"/>
    <w:rsid w:val="006F17FD"/>
    <w:rsid w:val="006F4296"/>
    <w:rsid w:val="00741C4F"/>
    <w:rsid w:val="00742BA6"/>
    <w:rsid w:val="007963BA"/>
    <w:rsid w:val="007C63E4"/>
    <w:rsid w:val="007E7C03"/>
    <w:rsid w:val="008039D7"/>
    <w:rsid w:val="00830789"/>
    <w:rsid w:val="008421C6"/>
    <w:rsid w:val="00912183"/>
    <w:rsid w:val="00944B72"/>
    <w:rsid w:val="00962827"/>
    <w:rsid w:val="009D0738"/>
    <w:rsid w:val="009D17E5"/>
    <w:rsid w:val="009E3D4A"/>
    <w:rsid w:val="00A111A7"/>
    <w:rsid w:val="00A522D0"/>
    <w:rsid w:val="00A84AE4"/>
    <w:rsid w:val="00A92E0A"/>
    <w:rsid w:val="00AE1135"/>
    <w:rsid w:val="00AF343E"/>
    <w:rsid w:val="00B57832"/>
    <w:rsid w:val="00BA7B85"/>
    <w:rsid w:val="00BD61F4"/>
    <w:rsid w:val="00BE2731"/>
    <w:rsid w:val="00BF567D"/>
    <w:rsid w:val="00BF67FB"/>
    <w:rsid w:val="00C2613F"/>
    <w:rsid w:val="00C536FA"/>
    <w:rsid w:val="00C56664"/>
    <w:rsid w:val="00CD04E5"/>
    <w:rsid w:val="00CD4A4A"/>
    <w:rsid w:val="00D03DFB"/>
    <w:rsid w:val="00D33551"/>
    <w:rsid w:val="00D9240F"/>
    <w:rsid w:val="00D940A3"/>
    <w:rsid w:val="00DD34AA"/>
    <w:rsid w:val="00DD5AF8"/>
    <w:rsid w:val="00E401A9"/>
    <w:rsid w:val="00F06A80"/>
    <w:rsid w:val="00F32BA9"/>
    <w:rsid w:val="00F57671"/>
    <w:rsid w:val="00F63F29"/>
    <w:rsid w:val="00FA4948"/>
    <w:rsid w:val="00FB07A9"/>
    <w:rsid w:val="00FE3C7A"/>
    <w:rsid w:val="04426BA9"/>
    <w:rsid w:val="06BF0124"/>
    <w:rsid w:val="0B1721E1"/>
    <w:rsid w:val="0CC063E4"/>
    <w:rsid w:val="0E780653"/>
    <w:rsid w:val="17AD6286"/>
    <w:rsid w:val="22E73E2D"/>
    <w:rsid w:val="287D1270"/>
    <w:rsid w:val="3046715F"/>
    <w:rsid w:val="30B76894"/>
    <w:rsid w:val="38AB77E8"/>
    <w:rsid w:val="3AEF4A87"/>
    <w:rsid w:val="3C8E6129"/>
    <w:rsid w:val="46204A7E"/>
    <w:rsid w:val="4A487491"/>
    <w:rsid w:val="518A7BAB"/>
    <w:rsid w:val="545D63E1"/>
    <w:rsid w:val="6B2F4C3A"/>
    <w:rsid w:val="6D0A792D"/>
    <w:rsid w:val="743D4118"/>
    <w:rsid w:val="7A5B6BE8"/>
    <w:rsid w:val="7DDC1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1"/>
    <w:unhideWhenUsed/>
    <w:qFormat/>
    <w:uiPriority w:val="99"/>
    <w:rPr>
      <w:rFonts w:ascii="Times New Roman" w:hAnsi="Times New Roman"/>
      <w:sz w:val="24"/>
      <w:szCs w:val="24"/>
    </w:rPr>
  </w:style>
  <w:style w:type="paragraph" w:styleId="3">
    <w:name w:val="Closing"/>
    <w:basedOn w:val="1"/>
    <w:link w:val="18"/>
    <w:unhideWhenUsed/>
    <w:qFormat/>
    <w:uiPriority w:val="99"/>
    <w:pPr>
      <w:ind w:left="100" w:leftChars="2100"/>
    </w:pPr>
    <w:rPr>
      <w:rFonts w:ascii="Times New Roman" w:hAnsi="Times New Roman"/>
      <w:sz w:val="24"/>
      <w:szCs w:val="24"/>
    </w:rPr>
  </w:style>
  <w:style w:type="paragraph" w:styleId="4">
    <w:name w:val="Body Text"/>
    <w:basedOn w:val="1"/>
    <w:link w:val="20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5">
    <w:name w:val="Block Text"/>
    <w:basedOn w:val="1"/>
    <w:qFormat/>
    <w:uiPriority w:val="0"/>
    <w:pPr>
      <w:spacing w:before="50" w:after="50" w:line="440" w:lineRule="exact"/>
      <w:ind w:left="598" w:leftChars="285" w:right="-181"/>
    </w:pPr>
    <w:rPr>
      <w:rFonts w:ascii="楷体_GB2312" w:hAnsi="宋体" w:eastAsia="楷体_GB2312"/>
      <w:kern w:val="0"/>
      <w:sz w:val="24"/>
      <w:szCs w:val="24"/>
    </w:r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styleId="15">
    <w:name w:val="No Spacing"/>
    <w:link w:val="19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结束语 Char"/>
    <w:basedOn w:val="12"/>
    <w:link w:val="3"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19">
    <w:name w:val="无间隔 Char"/>
    <w:basedOn w:val="12"/>
    <w:link w:val="15"/>
    <w:qFormat/>
    <w:uiPriority w:val="1"/>
    <w:rPr>
      <w:sz w:val="22"/>
      <w:szCs w:val="22"/>
      <w:lang w:val="en-US" w:eastAsia="zh-CN" w:bidi="ar-SA"/>
    </w:rPr>
  </w:style>
  <w:style w:type="character" w:customStyle="1" w:styleId="20">
    <w:name w:val="正文文本 Char"/>
    <w:basedOn w:val="12"/>
    <w:link w:val="4"/>
    <w:qFormat/>
    <w:uiPriority w:val="0"/>
    <w:rPr>
      <w:rFonts w:ascii="Times New Roman" w:hAnsi="Times New Roman"/>
      <w:kern w:val="2"/>
      <w:sz w:val="21"/>
    </w:rPr>
  </w:style>
  <w:style w:type="character" w:customStyle="1" w:styleId="21">
    <w:name w:val="称呼 Char"/>
    <w:basedOn w:val="12"/>
    <w:link w:val="2"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22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4">
    <w:name w:val="页眉 Char"/>
    <w:basedOn w:val="12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1938</Words>
  <Characters>2053</Characters>
  <Lines>22</Lines>
  <Paragraphs>6</Paragraphs>
  <TotalTime>0</TotalTime>
  <ScaleCrop>false</ScaleCrop>
  <LinksUpToDate>false</LinksUpToDate>
  <CharactersWithSpaces>2426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2018-03-19T06:54:00Z</dcterms:created>
  <dc:creator>yanni li</dc:creator>
  <cp:lastModifiedBy>WPS_1641710724</cp:lastModifiedBy>
  <dcterms:modified xsi:type="dcterms:W3CDTF">2025-04-18T06:53:46Z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2EEF30CC19E84106835AEAD52B7D5263_13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